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03C15" w14:textId="120A921E" w:rsidR="00680F56" w:rsidRDefault="00680F56" w:rsidP="00680F56">
      <w:pPr>
        <w:spacing w:after="0" w:line="240" w:lineRule="auto"/>
        <w:jc w:val="center"/>
        <w:rPr>
          <w:rFonts w:ascii="Times New Roman" w:hAnsi="Times New Roman" w:cs="Times New Roman"/>
          <w:sz w:val="24"/>
          <w:szCs w:val="24"/>
        </w:rPr>
      </w:pPr>
    </w:p>
    <w:p w14:paraId="7451CC82" w14:textId="77777777" w:rsidR="00AA155A" w:rsidRPr="00210E72" w:rsidRDefault="00AA155A" w:rsidP="008974CB">
      <w:pPr>
        <w:spacing w:after="0" w:line="240" w:lineRule="auto"/>
        <w:rPr>
          <w:rFonts w:cstheme="minorHAnsi"/>
          <w:sz w:val="24"/>
          <w:szCs w:val="24"/>
        </w:rPr>
      </w:pPr>
    </w:p>
    <w:p w14:paraId="4F0902E8" w14:textId="7C26428E" w:rsidR="00B60D26" w:rsidRPr="00D1405E" w:rsidRDefault="00AA155A" w:rsidP="00D1405E">
      <w:pPr>
        <w:spacing w:after="0" w:line="240" w:lineRule="auto"/>
        <w:rPr>
          <w:rFonts w:cstheme="minorHAnsi"/>
          <w:bCs/>
          <w:sz w:val="28"/>
          <w:szCs w:val="28"/>
        </w:rPr>
      </w:pPr>
      <w:r w:rsidRPr="00D1405E">
        <w:rPr>
          <w:rFonts w:cstheme="minorHAnsi"/>
          <w:b/>
          <w:bCs/>
          <w:sz w:val="28"/>
          <w:szCs w:val="28"/>
        </w:rPr>
        <w:t>ADVOCACY</w:t>
      </w:r>
    </w:p>
    <w:p w14:paraId="42EAC611" w14:textId="77777777" w:rsidR="00B60D26" w:rsidRDefault="00B60D26" w:rsidP="008974CB">
      <w:pPr>
        <w:spacing w:after="0" w:line="240" w:lineRule="auto"/>
        <w:rPr>
          <w:rFonts w:cstheme="minorHAnsi"/>
          <w:b/>
          <w:sz w:val="24"/>
          <w:szCs w:val="24"/>
        </w:rPr>
      </w:pPr>
    </w:p>
    <w:p w14:paraId="1268AFEB" w14:textId="1E9C1D40" w:rsidR="00AA155A" w:rsidRPr="00680F56" w:rsidRDefault="00AA155A" w:rsidP="00680F56">
      <w:pPr>
        <w:pStyle w:val="BodyText"/>
        <w:spacing w:after="0" w:line="240" w:lineRule="auto"/>
        <w:rPr>
          <w:rFonts w:asciiTheme="minorHAnsi" w:hAnsiTheme="minorHAnsi" w:cstheme="minorHAnsi"/>
          <w:b/>
        </w:rPr>
      </w:pPr>
      <w:r w:rsidRPr="00680F56">
        <w:rPr>
          <w:rFonts w:asciiTheme="minorHAnsi" w:hAnsiTheme="minorHAnsi" w:cstheme="minorHAnsi"/>
          <w:b/>
        </w:rPr>
        <w:t>Advocacy on the individual or systems level is acting with or on behalf of an individual or group to resolve an issue, obtain a needed support or service or promote a change in the practices, policies and/or behaviors of third parties. Advocacy is essential for promoting and protecting the civil and human rights of people with intellectual and/or developmental disabilities</w:t>
      </w:r>
      <w:r w:rsidR="00D1405E">
        <w:rPr>
          <w:rStyle w:val="FootnoteReference"/>
          <w:rFonts w:asciiTheme="minorHAnsi" w:hAnsiTheme="minorHAnsi" w:cstheme="minorHAnsi"/>
          <w:b/>
        </w:rPr>
        <w:footnoteReference w:id="1"/>
      </w:r>
      <w:r w:rsidRPr="00680F56">
        <w:rPr>
          <w:rFonts w:asciiTheme="minorHAnsi" w:hAnsiTheme="minorHAnsi" w:cstheme="minorHAnsi"/>
          <w:b/>
        </w:rPr>
        <w:t xml:space="preserve"> and for establishing, </w:t>
      </w:r>
      <w:proofErr w:type="gramStart"/>
      <w:r w:rsidRPr="00680F56">
        <w:rPr>
          <w:rFonts w:asciiTheme="minorHAnsi" w:hAnsiTheme="minorHAnsi" w:cstheme="minorHAnsi"/>
          <w:b/>
        </w:rPr>
        <w:t>maintaining</w:t>
      </w:r>
      <w:proofErr w:type="gramEnd"/>
      <w:r w:rsidRPr="00680F56">
        <w:rPr>
          <w:rFonts w:asciiTheme="minorHAnsi" w:hAnsiTheme="minorHAnsi" w:cstheme="minorHAnsi"/>
          <w:b/>
        </w:rPr>
        <w:t xml:space="preserve"> or improving their quality of life.</w:t>
      </w:r>
    </w:p>
    <w:p w14:paraId="3A946E51" w14:textId="77777777" w:rsidR="00B60D26" w:rsidRPr="00AA155A" w:rsidRDefault="00B60D26" w:rsidP="008974CB">
      <w:pPr>
        <w:spacing w:after="0" w:line="240" w:lineRule="auto"/>
        <w:rPr>
          <w:rFonts w:cstheme="minorHAnsi"/>
          <w:b/>
          <w:bCs/>
          <w:sz w:val="24"/>
          <w:szCs w:val="24"/>
          <w:u w:val="single"/>
        </w:rPr>
      </w:pPr>
    </w:p>
    <w:p w14:paraId="55317C1F" w14:textId="23632A24" w:rsidR="00AA155A" w:rsidRDefault="00AA155A" w:rsidP="008974CB">
      <w:pPr>
        <w:spacing w:after="0" w:line="240" w:lineRule="auto"/>
        <w:rPr>
          <w:rFonts w:cstheme="minorHAnsi"/>
          <w:b/>
          <w:bCs/>
          <w:sz w:val="24"/>
          <w:szCs w:val="24"/>
          <w:u w:val="single"/>
        </w:rPr>
      </w:pPr>
      <w:r w:rsidRPr="00AA155A">
        <w:rPr>
          <w:rFonts w:cstheme="minorHAnsi"/>
          <w:b/>
          <w:bCs/>
          <w:sz w:val="24"/>
          <w:szCs w:val="24"/>
          <w:u w:val="single"/>
        </w:rPr>
        <w:t>ISSUE</w:t>
      </w:r>
    </w:p>
    <w:p w14:paraId="2E5474A1" w14:textId="77777777" w:rsidR="00B60D26" w:rsidRPr="00AA155A" w:rsidRDefault="00B60D26" w:rsidP="008974CB">
      <w:pPr>
        <w:spacing w:after="0" w:line="240" w:lineRule="auto"/>
        <w:rPr>
          <w:rFonts w:cstheme="minorHAnsi"/>
          <w:sz w:val="24"/>
          <w:szCs w:val="24"/>
        </w:rPr>
      </w:pPr>
    </w:p>
    <w:p w14:paraId="6673A27A" w14:textId="1ACB0BFC" w:rsidR="00AA155A" w:rsidRDefault="00AA155A" w:rsidP="008974CB">
      <w:pPr>
        <w:spacing w:after="0" w:line="240" w:lineRule="auto"/>
        <w:rPr>
          <w:rFonts w:cstheme="minorHAnsi"/>
          <w:sz w:val="24"/>
          <w:szCs w:val="24"/>
        </w:rPr>
      </w:pPr>
      <w:r w:rsidRPr="00AA155A">
        <w:rPr>
          <w:rFonts w:cstheme="minorHAnsi"/>
          <w:sz w:val="24"/>
          <w:szCs w:val="24"/>
        </w:rPr>
        <w:t xml:space="preserve">Without strong advocacy at all levels, people with intellectual and/or developmental disabilities may not have access to needed supports as well as opportunities to exercise inherent civil and human rights. Additionally, strong advocacy may be required to prevent and/or address abuse, </w:t>
      </w:r>
      <w:proofErr w:type="gramStart"/>
      <w:r w:rsidRPr="00AA155A">
        <w:rPr>
          <w:rFonts w:cstheme="minorHAnsi"/>
          <w:sz w:val="24"/>
          <w:szCs w:val="24"/>
        </w:rPr>
        <w:t>neglect</w:t>
      </w:r>
      <w:proofErr w:type="gramEnd"/>
      <w:r w:rsidRPr="00AA155A">
        <w:rPr>
          <w:rFonts w:cstheme="minorHAnsi"/>
          <w:sz w:val="24"/>
          <w:szCs w:val="24"/>
        </w:rPr>
        <w:t xml:space="preserve"> and exploitation that people with intellectual and/or developmental disabilities may experience. Persons with intellectual and/or developmental disabilities may need the support of advocates to become effective self-advocates.</w:t>
      </w:r>
    </w:p>
    <w:p w14:paraId="7A978F58" w14:textId="77777777" w:rsidR="00B60D26" w:rsidRPr="00AA155A" w:rsidRDefault="00B60D26" w:rsidP="008974CB">
      <w:pPr>
        <w:spacing w:after="0" w:line="240" w:lineRule="auto"/>
        <w:rPr>
          <w:rFonts w:cstheme="minorHAnsi"/>
          <w:sz w:val="24"/>
          <w:szCs w:val="24"/>
        </w:rPr>
      </w:pPr>
    </w:p>
    <w:p w14:paraId="7D2D0DC4" w14:textId="1AC0D700" w:rsidR="00AA155A" w:rsidRDefault="00AA155A" w:rsidP="008974CB">
      <w:pPr>
        <w:spacing w:after="0" w:line="240" w:lineRule="auto"/>
        <w:rPr>
          <w:rFonts w:cstheme="minorHAnsi"/>
          <w:b/>
          <w:bCs/>
          <w:sz w:val="24"/>
          <w:szCs w:val="24"/>
          <w:u w:val="single"/>
        </w:rPr>
      </w:pPr>
      <w:r w:rsidRPr="00AA155A">
        <w:rPr>
          <w:rFonts w:cstheme="minorHAnsi"/>
          <w:b/>
          <w:bCs/>
          <w:sz w:val="24"/>
          <w:szCs w:val="24"/>
          <w:u w:val="single"/>
        </w:rPr>
        <w:t>POSITION</w:t>
      </w:r>
    </w:p>
    <w:p w14:paraId="7304D0CC" w14:textId="77777777" w:rsidR="00B60D26" w:rsidRPr="00AA155A" w:rsidRDefault="00B60D26" w:rsidP="008974CB">
      <w:pPr>
        <w:spacing w:after="0" w:line="240" w:lineRule="auto"/>
        <w:rPr>
          <w:rFonts w:cstheme="minorHAnsi"/>
          <w:sz w:val="24"/>
          <w:szCs w:val="24"/>
        </w:rPr>
      </w:pPr>
    </w:p>
    <w:p w14:paraId="4476042D" w14:textId="7A2A82B0" w:rsidR="00AA155A" w:rsidRDefault="00AA155A" w:rsidP="008974CB">
      <w:pPr>
        <w:spacing w:after="0" w:line="240" w:lineRule="auto"/>
        <w:rPr>
          <w:rFonts w:cstheme="minorHAnsi"/>
          <w:sz w:val="24"/>
          <w:szCs w:val="24"/>
        </w:rPr>
      </w:pPr>
      <w:r w:rsidRPr="00AA155A">
        <w:rPr>
          <w:rFonts w:cstheme="minorHAnsi"/>
          <w:sz w:val="24"/>
          <w:szCs w:val="24"/>
        </w:rPr>
        <w:t>Advocacy is vital in improving and sustaining quality of life for persons with intellectual and/or developmental disabilities. To be effective, advocacy must take place at both the individual and system levels. Advocacy can be aimed at public officials, support systems and the general public.</w:t>
      </w:r>
    </w:p>
    <w:p w14:paraId="4BE491F9" w14:textId="77777777" w:rsidR="00B60D26" w:rsidRPr="00AA155A" w:rsidRDefault="00B60D26" w:rsidP="008974CB">
      <w:pPr>
        <w:spacing w:after="0" w:line="240" w:lineRule="auto"/>
        <w:rPr>
          <w:rFonts w:cstheme="minorHAnsi"/>
          <w:sz w:val="24"/>
          <w:szCs w:val="24"/>
        </w:rPr>
      </w:pPr>
    </w:p>
    <w:p w14:paraId="7E8B0271" w14:textId="3B5B4708" w:rsidR="00AA155A" w:rsidRDefault="00AA155A" w:rsidP="008974CB">
      <w:pPr>
        <w:spacing w:after="0" w:line="240" w:lineRule="auto"/>
        <w:rPr>
          <w:rFonts w:cstheme="minorHAnsi"/>
          <w:b/>
          <w:bCs/>
          <w:sz w:val="24"/>
          <w:szCs w:val="24"/>
        </w:rPr>
      </w:pPr>
      <w:r w:rsidRPr="00AA155A">
        <w:rPr>
          <w:rFonts w:cstheme="minorHAnsi"/>
          <w:b/>
          <w:bCs/>
          <w:sz w:val="24"/>
          <w:szCs w:val="24"/>
        </w:rPr>
        <w:t>Individuals</w:t>
      </w:r>
    </w:p>
    <w:p w14:paraId="37C0CAA2" w14:textId="77777777" w:rsidR="00B60D26" w:rsidRPr="00AA155A" w:rsidRDefault="00B60D26" w:rsidP="008974CB">
      <w:pPr>
        <w:spacing w:after="0" w:line="240" w:lineRule="auto"/>
        <w:rPr>
          <w:rFonts w:cstheme="minorHAnsi"/>
          <w:b/>
          <w:bCs/>
          <w:sz w:val="24"/>
          <w:szCs w:val="24"/>
        </w:rPr>
      </w:pPr>
    </w:p>
    <w:p w14:paraId="35E9AFEC" w14:textId="6C56E91E" w:rsidR="00AA155A" w:rsidRDefault="00AA155A" w:rsidP="008974CB">
      <w:pPr>
        <w:spacing w:after="0" w:line="240" w:lineRule="auto"/>
        <w:rPr>
          <w:rFonts w:cstheme="minorHAnsi"/>
          <w:sz w:val="24"/>
          <w:szCs w:val="24"/>
        </w:rPr>
      </w:pPr>
      <w:r w:rsidRPr="00AA155A">
        <w:rPr>
          <w:rFonts w:cstheme="minorHAnsi"/>
          <w:sz w:val="24"/>
          <w:szCs w:val="24"/>
        </w:rPr>
        <w:t>Advocates, including self-advocates, should be trained and knowledgeable about the rights and dignity of children and adults as set forth in the position statements of The Arc.</w:t>
      </w:r>
    </w:p>
    <w:p w14:paraId="5D3A27FF" w14:textId="77777777" w:rsidR="007A3438" w:rsidRPr="00AA155A" w:rsidRDefault="007A3438" w:rsidP="008974CB">
      <w:pPr>
        <w:spacing w:after="0" w:line="240" w:lineRule="auto"/>
        <w:rPr>
          <w:rFonts w:cstheme="minorHAnsi"/>
          <w:sz w:val="24"/>
          <w:szCs w:val="24"/>
        </w:rPr>
      </w:pPr>
    </w:p>
    <w:p w14:paraId="610EC8C6" w14:textId="120434B9" w:rsidR="00AA155A" w:rsidRDefault="00AA155A" w:rsidP="008974CB">
      <w:pPr>
        <w:spacing w:after="0" w:line="240" w:lineRule="auto"/>
        <w:rPr>
          <w:rFonts w:cstheme="minorHAnsi"/>
          <w:sz w:val="24"/>
          <w:szCs w:val="24"/>
        </w:rPr>
      </w:pPr>
      <w:r w:rsidRPr="00AA155A">
        <w:rPr>
          <w:rFonts w:cstheme="minorHAnsi"/>
          <w:sz w:val="24"/>
          <w:szCs w:val="24"/>
        </w:rPr>
        <w:t xml:space="preserve">Advocates must communicate effectively with individuals they assist, encouraging them to express and act on their thoughts, choices and feelings about issues and proposed solutions to problems. The advocate and the individual must be able to understand each other. The advocate should exercise great care to ensure that the person with intellectual and/or </w:t>
      </w:r>
      <w:r w:rsidRPr="00AA155A">
        <w:rPr>
          <w:rFonts w:cstheme="minorHAnsi"/>
          <w:sz w:val="24"/>
          <w:szCs w:val="24"/>
        </w:rPr>
        <w:lastRenderedPageBreak/>
        <w:t>developmental disabilities fully understands the benefits and risks of any decision. When making decisions, individuals should be encouraged to consult with the important people in their lives.</w:t>
      </w:r>
      <w:r w:rsidR="009F1A6A">
        <w:rPr>
          <w:rFonts w:cstheme="minorHAnsi"/>
          <w:sz w:val="24"/>
          <w:szCs w:val="24"/>
        </w:rPr>
        <w:t xml:space="preserve">       </w:t>
      </w:r>
    </w:p>
    <w:p w14:paraId="0F393E2E" w14:textId="4893CFAB" w:rsidR="00AA155A" w:rsidRDefault="00AA155A" w:rsidP="008974CB">
      <w:pPr>
        <w:spacing w:after="0" w:line="240" w:lineRule="auto"/>
        <w:rPr>
          <w:rFonts w:cstheme="minorHAnsi"/>
          <w:sz w:val="24"/>
          <w:szCs w:val="24"/>
        </w:rPr>
      </w:pPr>
      <w:r w:rsidRPr="00AA155A">
        <w:rPr>
          <w:rFonts w:cstheme="minorHAnsi"/>
          <w:sz w:val="24"/>
          <w:szCs w:val="24"/>
        </w:rPr>
        <w:t>Advocates have an ethical obligation to represent the desires and needs of the person they represent, regardless of their own personal opinions on matters under consideration.</w:t>
      </w:r>
    </w:p>
    <w:p w14:paraId="6992AF48" w14:textId="77777777" w:rsidR="00B60D26" w:rsidRPr="00AA155A" w:rsidRDefault="00B60D26" w:rsidP="008974CB">
      <w:pPr>
        <w:spacing w:after="0" w:line="240" w:lineRule="auto"/>
        <w:rPr>
          <w:rFonts w:cstheme="minorHAnsi"/>
          <w:sz w:val="24"/>
          <w:szCs w:val="24"/>
        </w:rPr>
      </w:pPr>
    </w:p>
    <w:p w14:paraId="221333EB" w14:textId="534B8DB8" w:rsidR="00AA155A" w:rsidRDefault="00AA155A" w:rsidP="008974CB">
      <w:pPr>
        <w:spacing w:after="0" w:line="240" w:lineRule="auto"/>
        <w:rPr>
          <w:rFonts w:cstheme="minorHAnsi"/>
          <w:sz w:val="24"/>
          <w:szCs w:val="24"/>
        </w:rPr>
      </w:pPr>
      <w:r w:rsidRPr="00AA155A">
        <w:rPr>
          <w:rFonts w:cstheme="minorHAnsi"/>
          <w:sz w:val="24"/>
          <w:szCs w:val="24"/>
        </w:rPr>
        <w:t>Self-advocates should:</w:t>
      </w:r>
    </w:p>
    <w:p w14:paraId="1488B74B" w14:textId="77777777" w:rsidR="00B60D26" w:rsidRPr="00AA155A" w:rsidRDefault="00B60D26" w:rsidP="008974CB">
      <w:pPr>
        <w:spacing w:after="0" w:line="240" w:lineRule="auto"/>
        <w:rPr>
          <w:rFonts w:cstheme="minorHAnsi"/>
          <w:sz w:val="24"/>
          <w:szCs w:val="24"/>
        </w:rPr>
      </w:pPr>
    </w:p>
    <w:p w14:paraId="55BB839B" w14:textId="77777777" w:rsidR="00AA155A" w:rsidRPr="00AA155A" w:rsidRDefault="00AA155A" w:rsidP="008974CB">
      <w:pPr>
        <w:numPr>
          <w:ilvl w:val="0"/>
          <w:numId w:val="7"/>
        </w:numPr>
        <w:spacing w:after="0" w:line="240" w:lineRule="auto"/>
        <w:rPr>
          <w:rFonts w:cstheme="minorHAnsi"/>
          <w:sz w:val="24"/>
          <w:szCs w:val="24"/>
        </w:rPr>
      </w:pPr>
      <w:r w:rsidRPr="00AA155A">
        <w:rPr>
          <w:rFonts w:cstheme="minorHAnsi"/>
          <w:sz w:val="24"/>
          <w:szCs w:val="24"/>
        </w:rPr>
        <w:t xml:space="preserve">Know about, understand and assert their </w:t>
      </w:r>
      <w:proofErr w:type="gramStart"/>
      <w:r w:rsidRPr="00AA155A">
        <w:rPr>
          <w:rFonts w:cstheme="minorHAnsi"/>
          <w:sz w:val="24"/>
          <w:szCs w:val="24"/>
        </w:rPr>
        <w:t>rights;</w:t>
      </w:r>
      <w:proofErr w:type="gramEnd"/>
    </w:p>
    <w:p w14:paraId="15B4A4DB" w14:textId="77777777" w:rsidR="00AA155A" w:rsidRPr="00AA155A" w:rsidRDefault="00AA155A" w:rsidP="008974CB">
      <w:pPr>
        <w:numPr>
          <w:ilvl w:val="0"/>
          <w:numId w:val="7"/>
        </w:numPr>
        <w:spacing w:after="0" w:line="240" w:lineRule="auto"/>
        <w:rPr>
          <w:rFonts w:cstheme="minorHAnsi"/>
          <w:sz w:val="24"/>
          <w:szCs w:val="24"/>
        </w:rPr>
      </w:pPr>
      <w:r w:rsidRPr="00AA155A">
        <w:rPr>
          <w:rFonts w:cstheme="minorHAnsi"/>
          <w:sz w:val="24"/>
          <w:szCs w:val="24"/>
        </w:rPr>
        <w:t>Obtain support to be effective self-advocates;</w:t>
      </w:r>
    </w:p>
    <w:p w14:paraId="4E252D57" w14:textId="77777777" w:rsidR="00AA155A" w:rsidRPr="00AA155A" w:rsidRDefault="00AA155A" w:rsidP="008974CB">
      <w:pPr>
        <w:numPr>
          <w:ilvl w:val="0"/>
          <w:numId w:val="7"/>
        </w:numPr>
        <w:spacing w:after="0" w:line="240" w:lineRule="auto"/>
        <w:rPr>
          <w:rFonts w:cstheme="minorHAnsi"/>
          <w:sz w:val="24"/>
          <w:szCs w:val="24"/>
        </w:rPr>
      </w:pPr>
      <w:r w:rsidRPr="00AA155A">
        <w:rPr>
          <w:rFonts w:cstheme="minorHAnsi"/>
          <w:sz w:val="24"/>
          <w:szCs w:val="24"/>
        </w:rPr>
        <w:t>Practice self-determination and advocacy;</w:t>
      </w:r>
    </w:p>
    <w:p w14:paraId="03493CE6" w14:textId="77777777" w:rsidR="00AA155A" w:rsidRPr="00AA155A" w:rsidRDefault="00AA155A" w:rsidP="008974CB">
      <w:pPr>
        <w:numPr>
          <w:ilvl w:val="0"/>
          <w:numId w:val="7"/>
        </w:numPr>
        <w:spacing w:after="0" w:line="240" w:lineRule="auto"/>
        <w:rPr>
          <w:rFonts w:cstheme="minorHAnsi"/>
          <w:sz w:val="24"/>
          <w:szCs w:val="24"/>
        </w:rPr>
      </w:pPr>
      <w:r w:rsidRPr="00AA155A">
        <w:rPr>
          <w:rFonts w:cstheme="minorHAnsi"/>
          <w:sz w:val="24"/>
          <w:szCs w:val="24"/>
        </w:rPr>
        <w:t>Learn and develop the skills necessary to advocate for one’s self;</w:t>
      </w:r>
    </w:p>
    <w:p w14:paraId="2BB1F250" w14:textId="77777777" w:rsidR="00AA155A" w:rsidRPr="00AA155A" w:rsidRDefault="00AA155A" w:rsidP="008974CB">
      <w:pPr>
        <w:numPr>
          <w:ilvl w:val="0"/>
          <w:numId w:val="7"/>
        </w:numPr>
        <w:spacing w:after="0" w:line="240" w:lineRule="auto"/>
        <w:rPr>
          <w:rFonts w:cstheme="minorHAnsi"/>
          <w:sz w:val="24"/>
          <w:szCs w:val="24"/>
        </w:rPr>
      </w:pPr>
      <w:r w:rsidRPr="00AA155A">
        <w:rPr>
          <w:rFonts w:cstheme="minorHAnsi"/>
          <w:sz w:val="24"/>
          <w:szCs w:val="24"/>
        </w:rPr>
        <w:t xml:space="preserve">Practice self-protection; </w:t>
      </w:r>
    </w:p>
    <w:p w14:paraId="64A9A7BA" w14:textId="77777777" w:rsidR="00AA155A" w:rsidRPr="00AA155A" w:rsidRDefault="00AA155A" w:rsidP="008974CB">
      <w:pPr>
        <w:numPr>
          <w:ilvl w:val="0"/>
          <w:numId w:val="7"/>
        </w:numPr>
        <w:spacing w:after="0" w:line="240" w:lineRule="auto"/>
        <w:rPr>
          <w:rFonts w:cstheme="minorHAnsi"/>
          <w:sz w:val="24"/>
          <w:szCs w:val="24"/>
        </w:rPr>
      </w:pPr>
      <w:r w:rsidRPr="00AA155A">
        <w:rPr>
          <w:rFonts w:cstheme="minorHAnsi"/>
          <w:sz w:val="24"/>
          <w:szCs w:val="24"/>
        </w:rPr>
        <w:t>Obtain needed services; and</w:t>
      </w:r>
    </w:p>
    <w:p w14:paraId="5B94720C" w14:textId="27A00838" w:rsidR="00AA155A" w:rsidRDefault="00AA155A" w:rsidP="008974CB">
      <w:pPr>
        <w:numPr>
          <w:ilvl w:val="0"/>
          <w:numId w:val="7"/>
        </w:numPr>
        <w:spacing w:after="0" w:line="240" w:lineRule="auto"/>
        <w:rPr>
          <w:rFonts w:cstheme="minorHAnsi"/>
          <w:sz w:val="24"/>
          <w:szCs w:val="24"/>
        </w:rPr>
      </w:pPr>
      <w:r w:rsidRPr="00AA155A">
        <w:rPr>
          <w:rFonts w:cstheme="minorHAnsi"/>
          <w:sz w:val="24"/>
          <w:szCs w:val="24"/>
        </w:rPr>
        <w:t>Fully participate in their community.</w:t>
      </w:r>
    </w:p>
    <w:p w14:paraId="41682476" w14:textId="77777777" w:rsidR="00B60D26" w:rsidRPr="00AA155A" w:rsidRDefault="00B60D26" w:rsidP="00B60D26">
      <w:pPr>
        <w:spacing w:after="0" w:line="240" w:lineRule="auto"/>
        <w:ind w:left="411"/>
        <w:rPr>
          <w:rFonts w:cstheme="minorHAnsi"/>
          <w:sz w:val="24"/>
          <w:szCs w:val="24"/>
        </w:rPr>
      </w:pPr>
    </w:p>
    <w:p w14:paraId="68E80A47" w14:textId="41275D8F" w:rsidR="00AA155A" w:rsidRDefault="00AA155A" w:rsidP="008974CB">
      <w:pPr>
        <w:spacing w:after="0" w:line="240" w:lineRule="auto"/>
        <w:rPr>
          <w:rFonts w:cstheme="minorHAnsi"/>
          <w:sz w:val="24"/>
          <w:szCs w:val="24"/>
        </w:rPr>
      </w:pPr>
      <w:r w:rsidRPr="00AA155A">
        <w:rPr>
          <w:rFonts w:cstheme="minorHAnsi"/>
          <w:sz w:val="24"/>
          <w:szCs w:val="24"/>
        </w:rPr>
        <w:t xml:space="preserve">In certain circumstances, parents, other legal </w:t>
      </w:r>
      <w:proofErr w:type="gramStart"/>
      <w:r w:rsidRPr="00AA155A">
        <w:rPr>
          <w:rFonts w:cstheme="minorHAnsi"/>
          <w:sz w:val="24"/>
          <w:szCs w:val="24"/>
        </w:rPr>
        <w:t>representatives</w:t>
      </w:r>
      <w:proofErr w:type="gramEnd"/>
      <w:r w:rsidRPr="00AA155A">
        <w:rPr>
          <w:rFonts w:cstheme="minorHAnsi"/>
          <w:sz w:val="24"/>
          <w:szCs w:val="24"/>
        </w:rPr>
        <w:t xml:space="preserve"> or other supporters may need to be involved in making decisions with and on behalf of the individual. At such times, advocates must represent the interests of the individual. Advocates must be careful to recognize and set aside their own personal desires or points of view that may conflict with those of the individual for whom they are advocating. If there is a conflict of interest, the advocate should withdraw from the decision-making.</w:t>
      </w:r>
    </w:p>
    <w:p w14:paraId="1E3D101E" w14:textId="77777777" w:rsidR="00B60D26" w:rsidRPr="00AA155A" w:rsidRDefault="00B60D26" w:rsidP="008974CB">
      <w:pPr>
        <w:spacing w:after="0" w:line="240" w:lineRule="auto"/>
        <w:rPr>
          <w:rFonts w:cstheme="minorHAnsi"/>
          <w:sz w:val="24"/>
          <w:szCs w:val="24"/>
        </w:rPr>
      </w:pPr>
    </w:p>
    <w:p w14:paraId="28DF306B" w14:textId="37860003" w:rsidR="00AA155A" w:rsidRDefault="00AA155A" w:rsidP="008974CB">
      <w:pPr>
        <w:spacing w:after="0" w:line="240" w:lineRule="auto"/>
        <w:rPr>
          <w:rFonts w:cstheme="minorHAnsi"/>
          <w:b/>
          <w:bCs/>
          <w:sz w:val="24"/>
          <w:szCs w:val="24"/>
        </w:rPr>
      </w:pPr>
      <w:r w:rsidRPr="00AA155A">
        <w:rPr>
          <w:rFonts w:cstheme="minorHAnsi"/>
          <w:b/>
          <w:bCs/>
          <w:sz w:val="24"/>
          <w:szCs w:val="24"/>
        </w:rPr>
        <w:t>Systems</w:t>
      </w:r>
    </w:p>
    <w:p w14:paraId="2ABB4F1A" w14:textId="77777777" w:rsidR="00B60D26" w:rsidRPr="00AA155A" w:rsidRDefault="00B60D26" w:rsidP="008974CB">
      <w:pPr>
        <w:spacing w:after="0" w:line="240" w:lineRule="auto"/>
        <w:rPr>
          <w:rFonts w:cstheme="minorHAnsi"/>
          <w:b/>
          <w:bCs/>
          <w:sz w:val="24"/>
          <w:szCs w:val="24"/>
        </w:rPr>
      </w:pPr>
    </w:p>
    <w:p w14:paraId="15513E8F" w14:textId="6ED67461" w:rsidR="00AA155A" w:rsidRDefault="00AA155A" w:rsidP="008974CB">
      <w:pPr>
        <w:spacing w:after="0" w:line="240" w:lineRule="auto"/>
        <w:rPr>
          <w:rFonts w:cstheme="minorHAnsi"/>
          <w:sz w:val="24"/>
          <w:szCs w:val="24"/>
        </w:rPr>
      </w:pPr>
      <w:r w:rsidRPr="00AA155A">
        <w:rPr>
          <w:rFonts w:cstheme="minorHAnsi"/>
          <w:sz w:val="24"/>
          <w:szCs w:val="24"/>
        </w:rPr>
        <w:t>Systems change advocacy can provide tremendous benefit for people with intellectual and/or developmental disabilities.</w:t>
      </w:r>
    </w:p>
    <w:p w14:paraId="343BA892" w14:textId="77777777" w:rsidR="00B60D26" w:rsidRPr="00AA155A" w:rsidRDefault="00B60D26" w:rsidP="008974CB">
      <w:pPr>
        <w:spacing w:after="0" w:line="240" w:lineRule="auto"/>
        <w:rPr>
          <w:rFonts w:cstheme="minorHAnsi"/>
          <w:b/>
          <w:bCs/>
          <w:sz w:val="24"/>
          <w:szCs w:val="24"/>
        </w:rPr>
      </w:pPr>
    </w:p>
    <w:p w14:paraId="68D9A493" w14:textId="6FBEC247" w:rsidR="00AA155A" w:rsidRDefault="00AA155A" w:rsidP="008974CB">
      <w:pPr>
        <w:spacing w:after="0" w:line="240" w:lineRule="auto"/>
        <w:rPr>
          <w:rFonts w:cstheme="minorHAnsi"/>
          <w:sz w:val="24"/>
          <w:szCs w:val="24"/>
        </w:rPr>
      </w:pPr>
      <w:r w:rsidRPr="00AA155A">
        <w:rPr>
          <w:rFonts w:cstheme="minorHAnsi"/>
          <w:sz w:val="24"/>
          <w:szCs w:val="24"/>
        </w:rPr>
        <w:t>The goal of systems advocacy is to enhance public awareness of the rights, strengths, needs, and interests of people with intellectual and/or developmental disabilities and influence law and policy to improve public and private systems of support and services. Family members and self-advocates should play a meaningful role in systems change. Agencies providing supports to individuals should also advocate for system change that will improve the quality of life for all individuals, whether supported by the agency or not.</w:t>
      </w:r>
    </w:p>
    <w:p w14:paraId="04300473" w14:textId="77777777" w:rsidR="00B60D26" w:rsidRPr="00AA155A" w:rsidRDefault="00B60D26" w:rsidP="008974CB">
      <w:pPr>
        <w:spacing w:after="0" w:line="240" w:lineRule="auto"/>
        <w:rPr>
          <w:rFonts w:cstheme="minorHAnsi"/>
          <w:sz w:val="24"/>
          <w:szCs w:val="24"/>
        </w:rPr>
      </w:pPr>
    </w:p>
    <w:p w14:paraId="008B9730" w14:textId="311F5C87" w:rsidR="00AA155A" w:rsidRDefault="00AA155A" w:rsidP="008974CB">
      <w:pPr>
        <w:spacing w:after="0" w:line="240" w:lineRule="auto"/>
        <w:rPr>
          <w:rFonts w:cstheme="minorHAnsi"/>
          <w:sz w:val="24"/>
          <w:szCs w:val="24"/>
        </w:rPr>
      </w:pPr>
      <w:r w:rsidRPr="00AA155A">
        <w:rPr>
          <w:rFonts w:cstheme="minorHAnsi"/>
          <w:sz w:val="24"/>
          <w:szCs w:val="24"/>
        </w:rPr>
        <w:t>Individuals should have access to Protection and Advocacy systems and other entities mandated by state and federal laws that:</w:t>
      </w:r>
    </w:p>
    <w:p w14:paraId="1B2D64F0" w14:textId="77777777" w:rsidR="00B60D26" w:rsidRPr="00AA155A" w:rsidRDefault="00B60D26" w:rsidP="008974CB">
      <w:pPr>
        <w:spacing w:after="0" w:line="240" w:lineRule="auto"/>
        <w:rPr>
          <w:rFonts w:cstheme="minorHAnsi"/>
          <w:sz w:val="24"/>
          <w:szCs w:val="24"/>
        </w:rPr>
      </w:pPr>
    </w:p>
    <w:p w14:paraId="0633C29D" w14:textId="77777777" w:rsidR="00AA155A" w:rsidRPr="00AA155A" w:rsidRDefault="00AA155A" w:rsidP="008974CB">
      <w:pPr>
        <w:numPr>
          <w:ilvl w:val="0"/>
          <w:numId w:val="8"/>
        </w:numPr>
        <w:spacing w:after="0" w:line="240" w:lineRule="auto"/>
        <w:rPr>
          <w:rFonts w:cstheme="minorHAnsi"/>
          <w:sz w:val="24"/>
          <w:szCs w:val="24"/>
        </w:rPr>
      </w:pPr>
      <w:r w:rsidRPr="00AA155A">
        <w:rPr>
          <w:rFonts w:cstheme="minorHAnsi"/>
          <w:sz w:val="24"/>
          <w:szCs w:val="24"/>
        </w:rPr>
        <w:t>Have the flexibility to respond to issues raised at any time during an individual’s life;</w:t>
      </w:r>
    </w:p>
    <w:p w14:paraId="0ABDC107" w14:textId="77777777" w:rsidR="00AA155A" w:rsidRPr="00AA155A" w:rsidRDefault="00AA155A" w:rsidP="008974CB">
      <w:pPr>
        <w:numPr>
          <w:ilvl w:val="0"/>
          <w:numId w:val="9"/>
        </w:numPr>
        <w:spacing w:after="0" w:line="240" w:lineRule="auto"/>
        <w:rPr>
          <w:rFonts w:cstheme="minorHAnsi"/>
          <w:sz w:val="24"/>
          <w:szCs w:val="24"/>
        </w:rPr>
      </w:pPr>
      <w:r w:rsidRPr="00AA155A">
        <w:rPr>
          <w:rFonts w:cstheme="minorHAnsi"/>
          <w:sz w:val="24"/>
          <w:szCs w:val="24"/>
        </w:rPr>
        <w:t xml:space="preserve">Are independent of conflicts of interest, undue influence and government </w:t>
      </w:r>
      <w:proofErr w:type="gramStart"/>
      <w:r w:rsidRPr="00AA155A">
        <w:rPr>
          <w:rFonts w:cstheme="minorHAnsi"/>
          <w:sz w:val="24"/>
          <w:szCs w:val="24"/>
        </w:rPr>
        <w:t>control;</w:t>
      </w:r>
      <w:proofErr w:type="gramEnd"/>
    </w:p>
    <w:p w14:paraId="2CA2ED2A" w14:textId="77777777" w:rsidR="00AA155A" w:rsidRPr="00AA155A" w:rsidRDefault="00AA155A" w:rsidP="008974CB">
      <w:pPr>
        <w:numPr>
          <w:ilvl w:val="0"/>
          <w:numId w:val="9"/>
        </w:numPr>
        <w:spacing w:after="0" w:line="240" w:lineRule="auto"/>
        <w:rPr>
          <w:rFonts w:cstheme="minorHAnsi"/>
          <w:sz w:val="24"/>
          <w:szCs w:val="24"/>
        </w:rPr>
      </w:pPr>
      <w:r w:rsidRPr="00AA155A">
        <w:rPr>
          <w:rFonts w:cstheme="minorHAnsi"/>
          <w:sz w:val="24"/>
          <w:szCs w:val="24"/>
        </w:rPr>
        <w:t xml:space="preserve">Are adequately funded and staffed; </w:t>
      </w:r>
    </w:p>
    <w:p w14:paraId="017120A3" w14:textId="77777777" w:rsidR="00AA155A" w:rsidRPr="00AA155A" w:rsidRDefault="00AA155A" w:rsidP="008974CB">
      <w:pPr>
        <w:numPr>
          <w:ilvl w:val="0"/>
          <w:numId w:val="9"/>
        </w:numPr>
        <w:spacing w:after="0" w:line="240" w:lineRule="auto"/>
        <w:rPr>
          <w:rFonts w:cstheme="minorHAnsi"/>
          <w:sz w:val="24"/>
          <w:szCs w:val="24"/>
        </w:rPr>
      </w:pPr>
      <w:r w:rsidRPr="00AA155A">
        <w:rPr>
          <w:rFonts w:cstheme="minorHAnsi"/>
          <w:sz w:val="24"/>
          <w:szCs w:val="24"/>
        </w:rPr>
        <w:t>Provide advocacy on their behalf even though a formal complaint has not been filed;</w:t>
      </w:r>
    </w:p>
    <w:p w14:paraId="6BFDB1A1" w14:textId="77777777" w:rsidR="00AA155A" w:rsidRPr="00AA155A" w:rsidRDefault="00AA155A" w:rsidP="008974CB">
      <w:pPr>
        <w:numPr>
          <w:ilvl w:val="0"/>
          <w:numId w:val="9"/>
        </w:numPr>
        <w:spacing w:after="0" w:line="240" w:lineRule="auto"/>
        <w:rPr>
          <w:rFonts w:cstheme="minorHAnsi"/>
          <w:sz w:val="24"/>
          <w:szCs w:val="24"/>
        </w:rPr>
      </w:pPr>
      <w:r w:rsidRPr="00AA155A">
        <w:rPr>
          <w:rFonts w:cstheme="minorHAnsi"/>
          <w:sz w:val="24"/>
          <w:szCs w:val="24"/>
        </w:rPr>
        <w:lastRenderedPageBreak/>
        <w:t>Have appropriate government or other oversight of quality, cost effectiveness, efficiency, and high standards to ensure the health, safety and well-being of individuals being served;</w:t>
      </w:r>
    </w:p>
    <w:p w14:paraId="7E9451F7" w14:textId="77777777" w:rsidR="00AA155A" w:rsidRPr="00AA155A" w:rsidRDefault="00AA155A" w:rsidP="008974CB">
      <w:pPr>
        <w:numPr>
          <w:ilvl w:val="0"/>
          <w:numId w:val="9"/>
        </w:numPr>
        <w:spacing w:after="0" w:line="240" w:lineRule="auto"/>
        <w:rPr>
          <w:rFonts w:cstheme="minorHAnsi"/>
          <w:sz w:val="24"/>
          <w:szCs w:val="24"/>
        </w:rPr>
      </w:pPr>
      <w:r w:rsidRPr="00AA155A">
        <w:rPr>
          <w:rFonts w:cstheme="minorHAnsi"/>
          <w:sz w:val="24"/>
          <w:szCs w:val="24"/>
        </w:rPr>
        <w:t>Use multiple advocacy strategies, such as information and referral, mediation, legal action, and legislative and regulatory solutions; and</w:t>
      </w:r>
    </w:p>
    <w:p w14:paraId="1B196C71" w14:textId="7AA5C160" w:rsidR="00AA155A" w:rsidRDefault="00AA155A" w:rsidP="008974CB">
      <w:pPr>
        <w:numPr>
          <w:ilvl w:val="0"/>
          <w:numId w:val="9"/>
        </w:numPr>
        <w:spacing w:after="0" w:line="240" w:lineRule="auto"/>
        <w:rPr>
          <w:rFonts w:cstheme="minorHAnsi"/>
          <w:sz w:val="24"/>
          <w:szCs w:val="24"/>
        </w:rPr>
      </w:pPr>
      <w:r w:rsidRPr="00AA155A">
        <w:rPr>
          <w:rFonts w:cstheme="minorHAnsi"/>
          <w:sz w:val="24"/>
          <w:szCs w:val="24"/>
        </w:rPr>
        <w:t>Provide means for appealing unfavorable decisions.</w:t>
      </w:r>
    </w:p>
    <w:p w14:paraId="43F88BFE" w14:textId="77777777" w:rsidR="00B60D26" w:rsidRPr="00AA155A" w:rsidRDefault="00B60D26" w:rsidP="00B60D26">
      <w:pPr>
        <w:spacing w:after="0" w:line="240" w:lineRule="auto"/>
        <w:rPr>
          <w:rFonts w:cstheme="minorHAnsi"/>
          <w:sz w:val="24"/>
          <w:szCs w:val="24"/>
        </w:rPr>
      </w:pPr>
    </w:p>
    <w:p w14:paraId="7A01B9F4" w14:textId="77777777" w:rsidR="00AA155A" w:rsidRPr="00AA155A" w:rsidRDefault="00AA155A" w:rsidP="008974CB">
      <w:pPr>
        <w:spacing w:after="0" w:line="240" w:lineRule="auto"/>
        <w:rPr>
          <w:rFonts w:cstheme="minorHAnsi"/>
          <w:sz w:val="24"/>
          <w:szCs w:val="24"/>
        </w:rPr>
      </w:pPr>
      <w:r w:rsidRPr="00AA155A">
        <w:rPr>
          <w:rFonts w:cstheme="minorHAnsi"/>
          <w:sz w:val="24"/>
          <w:szCs w:val="24"/>
        </w:rPr>
        <w:t>Rev’d 2015</w:t>
      </w:r>
    </w:p>
    <w:p w14:paraId="740C50B5" w14:textId="77777777" w:rsidR="006D65AC" w:rsidRPr="00210E72" w:rsidRDefault="006D65AC" w:rsidP="008974CB">
      <w:pPr>
        <w:spacing w:after="0" w:line="240" w:lineRule="auto"/>
        <w:rPr>
          <w:rFonts w:eastAsia="Times New Roman" w:cstheme="minorHAnsi"/>
          <w:bCs/>
          <w:sz w:val="24"/>
          <w:szCs w:val="24"/>
        </w:rPr>
      </w:pPr>
    </w:p>
    <w:sectPr w:rsidR="006D65AC" w:rsidRPr="00210E72" w:rsidSect="006D65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0223D" w14:textId="77777777" w:rsidR="006B0514" w:rsidRDefault="006B0514" w:rsidP="00AA155A">
      <w:pPr>
        <w:spacing w:after="0" w:line="240" w:lineRule="auto"/>
      </w:pPr>
      <w:r>
        <w:separator/>
      </w:r>
    </w:p>
  </w:endnote>
  <w:endnote w:type="continuationSeparator" w:id="0">
    <w:p w14:paraId="088F5392" w14:textId="77777777" w:rsidR="006B0514" w:rsidRDefault="006B0514" w:rsidP="00AA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ril Tex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205638"/>
      <w:docPartObj>
        <w:docPartGallery w:val="Page Numbers (Bottom of Page)"/>
        <w:docPartUnique/>
      </w:docPartObj>
    </w:sdtPr>
    <w:sdtEndPr>
      <w:rPr>
        <w:noProof/>
      </w:rPr>
    </w:sdtEndPr>
    <w:sdtContent>
      <w:p w14:paraId="7D89E6B3" w14:textId="5D31F7E6" w:rsidR="00AA155A" w:rsidRDefault="00AA15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FC9500" w14:textId="77777777" w:rsidR="00AA155A" w:rsidRDefault="00AA1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CE38C" w14:textId="77777777" w:rsidR="006B0514" w:rsidRDefault="006B0514" w:rsidP="00AA155A">
      <w:pPr>
        <w:spacing w:after="0" w:line="240" w:lineRule="auto"/>
      </w:pPr>
      <w:r>
        <w:separator/>
      </w:r>
    </w:p>
  </w:footnote>
  <w:footnote w:type="continuationSeparator" w:id="0">
    <w:p w14:paraId="3DE12002" w14:textId="77777777" w:rsidR="006B0514" w:rsidRDefault="006B0514" w:rsidP="00AA155A">
      <w:pPr>
        <w:spacing w:after="0" w:line="240" w:lineRule="auto"/>
      </w:pPr>
      <w:r>
        <w:continuationSeparator/>
      </w:r>
    </w:p>
  </w:footnote>
  <w:footnote w:id="1">
    <w:p w14:paraId="31002FEE" w14:textId="67D8D8A2" w:rsidR="00D1405E" w:rsidRPr="00210E72" w:rsidRDefault="00D1405E" w:rsidP="00D1405E">
      <w:pPr>
        <w:pStyle w:val="FootnoteText"/>
        <w:rPr>
          <w:rFonts w:ascii="Times New Roman" w:hAnsi="Times New Roman" w:cs="Times New Roman"/>
          <w:sz w:val="18"/>
          <w:szCs w:val="18"/>
        </w:rPr>
      </w:pPr>
      <w:r>
        <w:rPr>
          <w:rStyle w:val="FootnoteReference"/>
        </w:rPr>
        <w:footnoteRef/>
      </w:r>
      <w:r>
        <w:t xml:space="preserve"> </w:t>
      </w:r>
      <w:r w:rsidRPr="00210E72">
        <w:rPr>
          <w:rFonts w:ascii="Times New Roman" w:hAnsi="Times New Roman" w:cs="Times New Roman"/>
          <w:sz w:val="18"/>
          <w:szCs w:val="18"/>
        </w:rPr>
        <w:t xml:space="preserve">Intellectual Disability (ID) is a lifelong condition where significant limitations in both intellectual functioning and adaptive behavior emerge during the developmental period (before adulthood). </w:t>
      </w:r>
    </w:p>
    <w:p w14:paraId="6F3B931A" w14:textId="77777777" w:rsidR="00D1405E" w:rsidRPr="00210E72" w:rsidRDefault="00D1405E" w:rsidP="00D1405E">
      <w:pPr>
        <w:spacing w:after="0"/>
        <w:rPr>
          <w:rFonts w:ascii="Times New Roman" w:hAnsi="Times New Roman" w:cs="Times New Roman"/>
          <w:sz w:val="18"/>
          <w:szCs w:val="18"/>
        </w:rPr>
      </w:pPr>
      <w:r w:rsidRPr="00210E72">
        <w:rPr>
          <w:rFonts w:ascii="Times New Roman" w:hAnsi="Times New Roman" w:cs="Times New Roman"/>
          <w:sz w:val="18"/>
          <w:szCs w:val="18"/>
        </w:rPr>
        <w:t xml:space="preserve">  Developmental Disabilities (DD), first defined in 1975 federal legislation now known as “The DD Act”, are a group of lifelong conditions that emerge during the developmental period and result in some level of functional limitation in learning, language, communication, cognition, behavior, socialization, or mobility. The most common DD conditions are intellectual disability, Down syndrome, autism, cerebral palsy, spina bifida, fetal alcohol syndrome, and fragile X syndrome. </w:t>
      </w:r>
    </w:p>
    <w:p w14:paraId="5B873DE3" w14:textId="77777777" w:rsidR="00D1405E" w:rsidRPr="00210E72" w:rsidRDefault="00D1405E" w:rsidP="00D1405E">
      <w:pPr>
        <w:spacing w:after="0"/>
        <w:rPr>
          <w:rFonts w:ascii="Times New Roman" w:hAnsi="Times New Roman" w:cs="Times New Roman"/>
          <w:sz w:val="20"/>
          <w:szCs w:val="20"/>
        </w:rPr>
      </w:pPr>
      <w:r w:rsidRPr="00210E72">
        <w:rPr>
          <w:rFonts w:ascii="Times New Roman" w:hAnsi="Times New Roman" w:cs="Times New Roman"/>
          <w:sz w:val="18"/>
          <w:szCs w:val="18"/>
        </w:rPr>
        <w:t xml:space="preserve">  The acronym “IDD” is used to describe a group that includes either people with both ID </w:t>
      </w:r>
      <w:r w:rsidRPr="00210E72">
        <w:rPr>
          <w:rFonts w:ascii="Times New Roman" w:hAnsi="Times New Roman" w:cs="Times New Roman"/>
          <w:i/>
          <w:sz w:val="18"/>
          <w:szCs w:val="18"/>
        </w:rPr>
        <w:t>and</w:t>
      </w:r>
      <w:r w:rsidRPr="00210E72">
        <w:rPr>
          <w:rFonts w:ascii="Times New Roman" w:hAnsi="Times New Roman" w:cs="Times New Roman"/>
          <w:sz w:val="18"/>
          <w:szCs w:val="18"/>
        </w:rPr>
        <w:t xml:space="preserve"> another DD or a group that includes people with ID </w:t>
      </w:r>
      <w:r w:rsidRPr="00210E72">
        <w:rPr>
          <w:rFonts w:ascii="Times New Roman" w:hAnsi="Times New Roman" w:cs="Times New Roman"/>
          <w:i/>
          <w:sz w:val="18"/>
          <w:szCs w:val="18"/>
        </w:rPr>
        <w:t>or</w:t>
      </w:r>
      <w:r w:rsidRPr="00210E72">
        <w:rPr>
          <w:rFonts w:ascii="Times New Roman" w:hAnsi="Times New Roman" w:cs="Times New Roman"/>
          <w:sz w:val="18"/>
          <w:szCs w:val="18"/>
        </w:rPr>
        <w:t xml:space="preserve"> another DD. The supports that people with IDD need to meet their goals vary in intensity from intermittent to pervasive.</w:t>
      </w:r>
    </w:p>
    <w:p w14:paraId="661AEC00" w14:textId="6E5E079A" w:rsidR="00D1405E" w:rsidRDefault="00D1405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1395"/>
    <w:multiLevelType w:val="multilevel"/>
    <w:tmpl w:val="C172E54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36614CC"/>
    <w:multiLevelType w:val="hybridMultilevel"/>
    <w:tmpl w:val="FF4E0572"/>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67F5AA3"/>
    <w:multiLevelType w:val="hybridMultilevel"/>
    <w:tmpl w:val="5EC04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F0701"/>
    <w:multiLevelType w:val="hybridMultilevel"/>
    <w:tmpl w:val="7408B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DC7B4B"/>
    <w:multiLevelType w:val="hybridMultilevel"/>
    <w:tmpl w:val="62C4572C"/>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1CDC4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DA58E9"/>
    <w:multiLevelType w:val="hybridMultilevel"/>
    <w:tmpl w:val="614E5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863CE"/>
    <w:multiLevelType w:val="hybridMultilevel"/>
    <w:tmpl w:val="ECE6D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E73FD6"/>
    <w:multiLevelType w:val="hybridMultilevel"/>
    <w:tmpl w:val="2A26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4B200C"/>
    <w:multiLevelType w:val="hybridMultilevel"/>
    <w:tmpl w:val="47225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496CE4"/>
    <w:multiLevelType w:val="hybridMultilevel"/>
    <w:tmpl w:val="73726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A68A3"/>
    <w:multiLevelType w:val="hybridMultilevel"/>
    <w:tmpl w:val="E2C43B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66B64"/>
    <w:multiLevelType w:val="hybridMultilevel"/>
    <w:tmpl w:val="1F844C2C"/>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3" w15:restartNumberingAfterBreak="0">
    <w:nsid w:val="35E13DFF"/>
    <w:multiLevelType w:val="hybridMultilevel"/>
    <w:tmpl w:val="50FC4A80"/>
    <w:lvl w:ilvl="0" w:tplc="D42067B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D5232"/>
    <w:multiLevelType w:val="hybridMultilevel"/>
    <w:tmpl w:val="A7C4A9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87371"/>
    <w:multiLevelType w:val="hybridMultilevel"/>
    <w:tmpl w:val="FD043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F5211"/>
    <w:multiLevelType w:val="multilevel"/>
    <w:tmpl w:val="5C9A037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15:restartNumberingAfterBreak="0">
    <w:nsid w:val="3D3444FD"/>
    <w:multiLevelType w:val="hybridMultilevel"/>
    <w:tmpl w:val="8CA2B0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9B7722"/>
    <w:multiLevelType w:val="hybridMultilevel"/>
    <w:tmpl w:val="3788A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47433"/>
    <w:multiLevelType w:val="hybridMultilevel"/>
    <w:tmpl w:val="3190E310"/>
    <w:lvl w:ilvl="0" w:tplc="D42067B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1849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682381"/>
    <w:multiLevelType w:val="hybridMultilevel"/>
    <w:tmpl w:val="9326B5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2424DB"/>
    <w:multiLevelType w:val="hybridMultilevel"/>
    <w:tmpl w:val="2F02EF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F28AB"/>
    <w:multiLevelType w:val="hybridMultilevel"/>
    <w:tmpl w:val="CF9C15F8"/>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521116BC"/>
    <w:multiLevelType w:val="hybridMultilevel"/>
    <w:tmpl w:val="BBA062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B10BE"/>
    <w:multiLevelType w:val="hybridMultilevel"/>
    <w:tmpl w:val="1DBAB9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30C3D1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570771D3"/>
    <w:multiLevelType w:val="hybridMultilevel"/>
    <w:tmpl w:val="09AE92C0"/>
    <w:lvl w:ilvl="0" w:tplc="D42067B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8751A6"/>
    <w:multiLevelType w:val="hybridMultilevel"/>
    <w:tmpl w:val="3D6A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FA05B4"/>
    <w:multiLevelType w:val="hybridMultilevel"/>
    <w:tmpl w:val="E072F7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F93A3E"/>
    <w:multiLevelType w:val="hybridMultilevel"/>
    <w:tmpl w:val="33269874"/>
    <w:lvl w:ilvl="0" w:tplc="592416A8">
      <w:start w:val="1"/>
      <w:numFmt w:val="decimal"/>
      <w:lvlText w:val="%1."/>
      <w:lvlJc w:val="left"/>
      <w:pPr>
        <w:ind w:left="360" w:hanging="360"/>
      </w:pPr>
      <w:rPr>
        <w:rFonts w:ascii="Trebuchet MS" w:eastAsia="Trebuchet MS" w:hAnsi="Trebuchet MS" w:cs="Trebuchet M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BB275A"/>
    <w:multiLevelType w:val="hybridMultilevel"/>
    <w:tmpl w:val="BB067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F40ACD"/>
    <w:multiLevelType w:val="hybridMultilevel"/>
    <w:tmpl w:val="96B4F514"/>
    <w:lvl w:ilvl="0" w:tplc="04090001">
      <w:start w:val="1"/>
      <w:numFmt w:val="bullet"/>
      <w:lvlText w:val=""/>
      <w:lvlJc w:val="left"/>
      <w:pPr>
        <w:tabs>
          <w:tab w:val="num" w:pos="771"/>
        </w:tabs>
        <w:ind w:left="771" w:hanging="360"/>
      </w:pPr>
      <w:rPr>
        <w:rFonts w:ascii="Symbol" w:hAnsi="Symbol" w:hint="default"/>
      </w:rPr>
    </w:lvl>
    <w:lvl w:ilvl="1" w:tplc="04090003">
      <w:start w:val="1"/>
      <w:numFmt w:val="bullet"/>
      <w:lvlText w:val="o"/>
      <w:lvlJc w:val="left"/>
      <w:pPr>
        <w:tabs>
          <w:tab w:val="num" w:pos="1491"/>
        </w:tabs>
        <w:ind w:left="1491" w:hanging="360"/>
      </w:pPr>
      <w:rPr>
        <w:rFonts w:ascii="Courier New" w:hAnsi="Courier New" w:cs="Courier New" w:hint="default"/>
      </w:rPr>
    </w:lvl>
    <w:lvl w:ilvl="2" w:tplc="04090005">
      <w:start w:val="1"/>
      <w:numFmt w:val="bullet"/>
      <w:lvlText w:val=""/>
      <w:lvlJc w:val="left"/>
      <w:pPr>
        <w:tabs>
          <w:tab w:val="num" w:pos="2211"/>
        </w:tabs>
        <w:ind w:left="2211" w:hanging="360"/>
      </w:pPr>
      <w:rPr>
        <w:rFonts w:ascii="Wingdings" w:hAnsi="Wingdings" w:hint="default"/>
      </w:rPr>
    </w:lvl>
    <w:lvl w:ilvl="3" w:tplc="04090001">
      <w:start w:val="1"/>
      <w:numFmt w:val="bullet"/>
      <w:lvlText w:val=""/>
      <w:lvlJc w:val="left"/>
      <w:pPr>
        <w:tabs>
          <w:tab w:val="num" w:pos="2931"/>
        </w:tabs>
        <w:ind w:left="2931" w:hanging="360"/>
      </w:pPr>
      <w:rPr>
        <w:rFonts w:ascii="Symbol" w:hAnsi="Symbol" w:hint="default"/>
      </w:rPr>
    </w:lvl>
    <w:lvl w:ilvl="4" w:tplc="04090003">
      <w:start w:val="1"/>
      <w:numFmt w:val="bullet"/>
      <w:lvlText w:val="o"/>
      <w:lvlJc w:val="left"/>
      <w:pPr>
        <w:tabs>
          <w:tab w:val="num" w:pos="3651"/>
        </w:tabs>
        <w:ind w:left="3651" w:hanging="360"/>
      </w:pPr>
      <w:rPr>
        <w:rFonts w:ascii="Courier New" w:hAnsi="Courier New" w:cs="Courier New" w:hint="default"/>
      </w:rPr>
    </w:lvl>
    <w:lvl w:ilvl="5" w:tplc="04090005">
      <w:start w:val="1"/>
      <w:numFmt w:val="bullet"/>
      <w:lvlText w:val=""/>
      <w:lvlJc w:val="left"/>
      <w:pPr>
        <w:tabs>
          <w:tab w:val="num" w:pos="4371"/>
        </w:tabs>
        <w:ind w:left="4371" w:hanging="360"/>
      </w:pPr>
      <w:rPr>
        <w:rFonts w:ascii="Wingdings" w:hAnsi="Wingdings" w:hint="default"/>
      </w:rPr>
    </w:lvl>
    <w:lvl w:ilvl="6" w:tplc="04090001">
      <w:start w:val="1"/>
      <w:numFmt w:val="bullet"/>
      <w:lvlText w:val=""/>
      <w:lvlJc w:val="left"/>
      <w:pPr>
        <w:tabs>
          <w:tab w:val="num" w:pos="5091"/>
        </w:tabs>
        <w:ind w:left="5091" w:hanging="360"/>
      </w:pPr>
      <w:rPr>
        <w:rFonts w:ascii="Symbol" w:hAnsi="Symbol" w:hint="default"/>
      </w:rPr>
    </w:lvl>
    <w:lvl w:ilvl="7" w:tplc="04090003">
      <w:start w:val="1"/>
      <w:numFmt w:val="bullet"/>
      <w:lvlText w:val="o"/>
      <w:lvlJc w:val="left"/>
      <w:pPr>
        <w:tabs>
          <w:tab w:val="num" w:pos="5811"/>
        </w:tabs>
        <w:ind w:left="5811" w:hanging="360"/>
      </w:pPr>
      <w:rPr>
        <w:rFonts w:ascii="Courier New" w:hAnsi="Courier New" w:cs="Courier New" w:hint="default"/>
      </w:rPr>
    </w:lvl>
    <w:lvl w:ilvl="8" w:tplc="04090005">
      <w:start w:val="1"/>
      <w:numFmt w:val="bullet"/>
      <w:lvlText w:val=""/>
      <w:lvlJc w:val="left"/>
      <w:pPr>
        <w:tabs>
          <w:tab w:val="num" w:pos="6531"/>
        </w:tabs>
        <w:ind w:left="6531" w:hanging="360"/>
      </w:pPr>
      <w:rPr>
        <w:rFonts w:ascii="Wingdings" w:hAnsi="Wingdings" w:hint="default"/>
      </w:rPr>
    </w:lvl>
  </w:abstractNum>
  <w:abstractNum w:abstractNumId="33" w15:restartNumberingAfterBreak="0">
    <w:nsid w:val="63FC0C25"/>
    <w:multiLevelType w:val="hybridMultilevel"/>
    <w:tmpl w:val="0DEEAB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5425388"/>
    <w:multiLevelType w:val="hybridMultilevel"/>
    <w:tmpl w:val="70BC77EC"/>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67BE2751"/>
    <w:multiLevelType w:val="multilevel"/>
    <w:tmpl w:val="25D0FC7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6" w15:restartNumberingAfterBreak="0">
    <w:nsid w:val="69CE4AB4"/>
    <w:multiLevelType w:val="hybridMultilevel"/>
    <w:tmpl w:val="4C8E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D33BE"/>
    <w:multiLevelType w:val="hybridMultilevel"/>
    <w:tmpl w:val="8722B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77"/>
        </w:tabs>
        <w:ind w:left="1577" w:hanging="360"/>
      </w:pPr>
      <w:rPr>
        <w:rFonts w:ascii="Courier New" w:hAnsi="Courier New" w:cs="Courier New" w:hint="default"/>
      </w:rPr>
    </w:lvl>
    <w:lvl w:ilvl="2" w:tplc="04090005">
      <w:start w:val="1"/>
      <w:numFmt w:val="bullet"/>
      <w:lvlText w:val=""/>
      <w:lvlJc w:val="left"/>
      <w:pPr>
        <w:tabs>
          <w:tab w:val="num" w:pos="2297"/>
        </w:tabs>
        <w:ind w:left="2297" w:hanging="360"/>
      </w:pPr>
      <w:rPr>
        <w:rFonts w:ascii="Wingdings" w:hAnsi="Wingdings" w:hint="default"/>
      </w:rPr>
    </w:lvl>
    <w:lvl w:ilvl="3" w:tplc="04090001">
      <w:start w:val="1"/>
      <w:numFmt w:val="bullet"/>
      <w:lvlText w:val=""/>
      <w:lvlJc w:val="left"/>
      <w:pPr>
        <w:tabs>
          <w:tab w:val="num" w:pos="3017"/>
        </w:tabs>
        <w:ind w:left="3017" w:hanging="360"/>
      </w:pPr>
      <w:rPr>
        <w:rFonts w:ascii="Symbol" w:hAnsi="Symbol" w:hint="default"/>
      </w:rPr>
    </w:lvl>
    <w:lvl w:ilvl="4" w:tplc="04090003">
      <w:start w:val="1"/>
      <w:numFmt w:val="bullet"/>
      <w:lvlText w:val="o"/>
      <w:lvlJc w:val="left"/>
      <w:pPr>
        <w:tabs>
          <w:tab w:val="num" w:pos="3737"/>
        </w:tabs>
        <w:ind w:left="3737" w:hanging="360"/>
      </w:pPr>
      <w:rPr>
        <w:rFonts w:ascii="Courier New" w:hAnsi="Courier New" w:cs="Courier New" w:hint="default"/>
      </w:rPr>
    </w:lvl>
    <w:lvl w:ilvl="5" w:tplc="04090005">
      <w:start w:val="1"/>
      <w:numFmt w:val="bullet"/>
      <w:lvlText w:val=""/>
      <w:lvlJc w:val="left"/>
      <w:pPr>
        <w:tabs>
          <w:tab w:val="num" w:pos="4457"/>
        </w:tabs>
        <w:ind w:left="4457" w:hanging="360"/>
      </w:pPr>
      <w:rPr>
        <w:rFonts w:ascii="Wingdings" w:hAnsi="Wingdings" w:hint="default"/>
      </w:rPr>
    </w:lvl>
    <w:lvl w:ilvl="6" w:tplc="04090001">
      <w:start w:val="1"/>
      <w:numFmt w:val="bullet"/>
      <w:lvlText w:val=""/>
      <w:lvlJc w:val="left"/>
      <w:pPr>
        <w:tabs>
          <w:tab w:val="num" w:pos="5177"/>
        </w:tabs>
        <w:ind w:left="5177" w:hanging="360"/>
      </w:pPr>
      <w:rPr>
        <w:rFonts w:ascii="Symbol" w:hAnsi="Symbol" w:hint="default"/>
      </w:rPr>
    </w:lvl>
    <w:lvl w:ilvl="7" w:tplc="04090003">
      <w:start w:val="1"/>
      <w:numFmt w:val="bullet"/>
      <w:lvlText w:val="o"/>
      <w:lvlJc w:val="left"/>
      <w:pPr>
        <w:tabs>
          <w:tab w:val="num" w:pos="5897"/>
        </w:tabs>
        <w:ind w:left="5897" w:hanging="360"/>
      </w:pPr>
      <w:rPr>
        <w:rFonts w:ascii="Courier New" w:hAnsi="Courier New" w:cs="Courier New" w:hint="default"/>
      </w:rPr>
    </w:lvl>
    <w:lvl w:ilvl="8" w:tplc="04090005">
      <w:start w:val="1"/>
      <w:numFmt w:val="bullet"/>
      <w:lvlText w:val=""/>
      <w:lvlJc w:val="left"/>
      <w:pPr>
        <w:tabs>
          <w:tab w:val="num" w:pos="6617"/>
        </w:tabs>
        <w:ind w:left="6617" w:hanging="360"/>
      </w:pPr>
      <w:rPr>
        <w:rFonts w:ascii="Wingdings" w:hAnsi="Wingdings" w:hint="default"/>
      </w:rPr>
    </w:lvl>
  </w:abstractNum>
  <w:abstractNum w:abstractNumId="38" w15:restartNumberingAfterBreak="0">
    <w:nsid w:val="742F75CB"/>
    <w:multiLevelType w:val="hybridMultilevel"/>
    <w:tmpl w:val="5DA86B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6D1F17"/>
    <w:multiLevelType w:val="hybridMultilevel"/>
    <w:tmpl w:val="CDA25C74"/>
    <w:lvl w:ilvl="0" w:tplc="EE281694">
      <w:numFmt w:val="bullet"/>
      <w:lvlText w:val="•"/>
      <w:lvlJc w:val="left"/>
      <w:pPr>
        <w:ind w:left="1080" w:hanging="72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0"/>
  </w:num>
  <w:num w:numId="4">
    <w:abstractNumId w:val="16"/>
  </w:num>
  <w:num w:numId="5">
    <w:abstractNumId w:val="35"/>
  </w:num>
  <w:num w:numId="6">
    <w:abstractNumId w:val="30"/>
  </w:num>
  <w:num w:numId="7">
    <w:abstractNumId w:val="32"/>
  </w:num>
  <w:num w:numId="8">
    <w:abstractNumId w:val="31"/>
  </w:num>
  <w:num w:numId="9">
    <w:abstractNumId w:val="37"/>
  </w:num>
  <w:num w:numId="10">
    <w:abstractNumId w:val="28"/>
  </w:num>
  <w:num w:numId="11">
    <w:abstractNumId w:val="18"/>
  </w:num>
  <w:num w:numId="12">
    <w:abstractNumId w:val="22"/>
  </w:num>
  <w:num w:numId="13">
    <w:abstractNumId w:val="21"/>
  </w:num>
  <w:num w:numId="14">
    <w:abstractNumId w:val="24"/>
  </w:num>
  <w:num w:numId="15">
    <w:abstractNumId w:val="27"/>
  </w:num>
  <w:num w:numId="16">
    <w:abstractNumId w:val="13"/>
  </w:num>
  <w:num w:numId="17">
    <w:abstractNumId w:val="19"/>
  </w:num>
  <w:num w:numId="18">
    <w:abstractNumId w:val="13"/>
  </w:num>
  <w:num w:numId="19">
    <w:abstractNumId w:val="17"/>
  </w:num>
  <w:num w:numId="20">
    <w:abstractNumId w:val="4"/>
  </w:num>
  <w:num w:numId="21">
    <w:abstractNumId w:val="23"/>
  </w:num>
  <w:num w:numId="22">
    <w:abstractNumId w:val="12"/>
  </w:num>
  <w:num w:numId="23">
    <w:abstractNumId w:val="29"/>
  </w:num>
  <w:num w:numId="24">
    <w:abstractNumId w:val="25"/>
  </w:num>
  <w:num w:numId="25">
    <w:abstractNumId w:val="15"/>
  </w:num>
  <w:num w:numId="26">
    <w:abstractNumId w:val="2"/>
  </w:num>
  <w:num w:numId="27">
    <w:abstractNumId w:val="3"/>
  </w:num>
  <w:num w:numId="28">
    <w:abstractNumId w:val="7"/>
  </w:num>
  <w:num w:numId="29">
    <w:abstractNumId w:val="11"/>
  </w:num>
  <w:num w:numId="30">
    <w:abstractNumId w:val="34"/>
  </w:num>
  <w:num w:numId="31">
    <w:abstractNumId w:val="1"/>
  </w:num>
  <w:num w:numId="32">
    <w:abstractNumId w:val="26"/>
  </w:num>
  <w:num w:numId="33">
    <w:abstractNumId w:val="5"/>
  </w:num>
  <w:num w:numId="34">
    <w:abstractNumId w:val="20"/>
  </w:num>
  <w:num w:numId="35">
    <w:abstractNumId w:val="33"/>
  </w:num>
  <w:num w:numId="36">
    <w:abstractNumId w:val="39"/>
  </w:num>
  <w:num w:numId="37">
    <w:abstractNumId w:val="9"/>
  </w:num>
  <w:num w:numId="38">
    <w:abstractNumId w:val="38"/>
  </w:num>
  <w:num w:numId="39">
    <w:abstractNumId w:val="8"/>
  </w:num>
  <w:num w:numId="40">
    <w:abstractNumId w:val="39"/>
  </w:num>
  <w:num w:numId="41">
    <w:abstractNumId w:val="1"/>
  </w:num>
  <w:num w:numId="42">
    <w:abstractNumId w:val="1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5A"/>
    <w:rsid w:val="001A1F3A"/>
    <w:rsid w:val="001C5C64"/>
    <w:rsid w:val="00206445"/>
    <w:rsid w:val="00210E72"/>
    <w:rsid w:val="003873C1"/>
    <w:rsid w:val="00442F1D"/>
    <w:rsid w:val="004547D9"/>
    <w:rsid w:val="00461EBC"/>
    <w:rsid w:val="004C4352"/>
    <w:rsid w:val="00542C40"/>
    <w:rsid w:val="00680F56"/>
    <w:rsid w:val="006B0514"/>
    <w:rsid w:val="006C53CA"/>
    <w:rsid w:val="006D65AC"/>
    <w:rsid w:val="00727099"/>
    <w:rsid w:val="007A3438"/>
    <w:rsid w:val="008974CB"/>
    <w:rsid w:val="009F1A6A"/>
    <w:rsid w:val="00AA155A"/>
    <w:rsid w:val="00B247A1"/>
    <w:rsid w:val="00B60D26"/>
    <w:rsid w:val="00C41402"/>
    <w:rsid w:val="00C73FA2"/>
    <w:rsid w:val="00D10BDC"/>
    <w:rsid w:val="00D1405E"/>
    <w:rsid w:val="00DB492B"/>
    <w:rsid w:val="00DC323F"/>
    <w:rsid w:val="00EB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F58A"/>
  <w15:chartTrackingRefBased/>
  <w15:docId w15:val="{F33C9965-F02F-4AF9-9988-F666D3CC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A155A"/>
    <w:pPr>
      <w:keepNext/>
      <w:keepLines/>
      <w:spacing w:after="200" w:line="276" w:lineRule="auto"/>
      <w:jc w:val="center"/>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3873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AA155A"/>
    <w:pPr>
      <w:keepNext/>
      <w:keepLines/>
      <w:spacing w:after="200" w:line="276" w:lineRule="auto"/>
      <w:outlineLvl w:val="2"/>
    </w:pPr>
    <w:rPr>
      <w:rFonts w:ascii="Trebuchet MS" w:eastAsia="Trebuchet MS" w:hAnsi="Trebuchet MS" w:cs="Trebuchet MS"/>
      <w:b/>
      <w:color w:val="000000"/>
      <w:sz w:val="24"/>
      <w:szCs w:val="24"/>
    </w:rPr>
  </w:style>
  <w:style w:type="paragraph" w:styleId="Heading4">
    <w:name w:val="heading 4"/>
    <w:basedOn w:val="Normal"/>
    <w:next w:val="Normal"/>
    <w:link w:val="Heading4Char"/>
    <w:uiPriority w:val="9"/>
    <w:unhideWhenUsed/>
    <w:qFormat/>
    <w:rsid w:val="00210E72"/>
    <w:pPr>
      <w:keepNext/>
      <w:outlineLvl w:val="3"/>
    </w:pPr>
    <w:rPr>
      <w:rFonts w:eastAsia="Trebuchet MS" w:cstheme="minorHAnsi"/>
      <w:b/>
      <w:sz w:val="24"/>
      <w:szCs w:val="24"/>
    </w:rPr>
  </w:style>
  <w:style w:type="paragraph" w:styleId="Heading5">
    <w:name w:val="heading 5"/>
    <w:basedOn w:val="Normal"/>
    <w:next w:val="Normal"/>
    <w:link w:val="Heading5Char"/>
    <w:uiPriority w:val="9"/>
    <w:unhideWhenUsed/>
    <w:qFormat/>
    <w:rsid w:val="00210E72"/>
    <w:pPr>
      <w:keepNext/>
      <w:outlineLvl w:val="4"/>
    </w:pPr>
    <w:rPr>
      <w:rFonts w:cstheme="minorHAnsi"/>
      <w:b/>
      <w:sz w:val="24"/>
      <w:szCs w:val="24"/>
      <w:u w:val="single"/>
    </w:rPr>
  </w:style>
  <w:style w:type="paragraph" w:styleId="Heading6">
    <w:name w:val="heading 6"/>
    <w:basedOn w:val="Normal"/>
    <w:next w:val="Normal"/>
    <w:link w:val="Heading6Char"/>
    <w:uiPriority w:val="9"/>
    <w:unhideWhenUsed/>
    <w:qFormat/>
    <w:rsid w:val="006D65AC"/>
    <w:pPr>
      <w:keepNext/>
      <w:shd w:val="clear" w:color="auto" w:fill="FFFFFF"/>
      <w:spacing w:after="100" w:afterAutospacing="1" w:line="240" w:lineRule="auto"/>
      <w:outlineLvl w:val="5"/>
    </w:pPr>
    <w:rPr>
      <w:rFonts w:eastAsia="Times New Roman" w:cstheme="minorHAnsi"/>
      <w:b/>
      <w:bCs/>
      <w:kern w:val="36"/>
      <w:sz w:val="28"/>
      <w:szCs w:val="28"/>
    </w:rPr>
  </w:style>
  <w:style w:type="paragraph" w:styleId="Heading7">
    <w:name w:val="heading 7"/>
    <w:basedOn w:val="Normal"/>
    <w:next w:val="Normal"/>
    <w:link w:val="Heading7Char"/>
    <w:uiPriority w:val="9"/>
    <w:unhideWhenUsed/>
    <w:qFormat/>
    <w:rsid w:val="004547D9"/>
    <w:pPr>
      <w:keepNext/>
      <w:spacing w:after="0" w:line="240" w:lineRule="auto"/>
      <w:outlineLvl w:val="6"/>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55A"/>
    <w:pPr>
      <w:spacing w:after="200" w:line="276" w:lineRule="auto"/>
      <w:ind w:left="720"/>
      <w:contextualSpacing/>
    </w:pPr>
  </w:style>
  <w:style w:type="paragraph" w:styleId="Header">
    <w:name w:val="header"/>
    <w:basedOn w:val="Normal"/>
    <w:link w:val="HeaderChar"/>
    <w:uiPriority w:val="99"/>
    <w:unhideWhenUsed/>
    <w:rsid w:val="00AA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5A"/>
  </w:style>
  <w:style w:type="paragraph" w:styleId="Footer">
    <w:name w:val="footer"/>
    <w:basedOn w:val="Normal"/>
    <w:link w:val="FooterChar"/>
    <w:uiPriority w:val="99"/>
    <w:unhideWhenUsed/>
    <w:rsid w:val="00AA1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5A"/>
  </w:style>
  <w:style w:type="character" w:customStyle="1" w:styleId="Heading1Char">
    <w:name w:val="Heading 1 Char"/>
    <w:basedOn w:val="DefaultParagraphFont"/>
    <w:link w:val="Heading1"/>
    <w:rsid w:val="00AA155A"/>
    <w:rPr>
      <w:rFonts w:ascii="Calibri" w:eastAsia="Calibri" w:hAnsi="Calibri" w:cs="Calibri"/>
      <w:b/>
      <w:color w:val="000000"/>
    </w:rPr>
  </w:style>
  <w:style w:type="character" w:customStyle="1" w:styleId="Heading3Char">
    <w:name w:val="Heading 3 Char"/>
    <w:basedOn w:val="DefaultParagraphFont"/>
    <w:link w:val="Heading3"/>
    <w:semiHidden/>
    <w:rsid w:val="00AA155A"/>
    <w:rPr>
      <w:rFonts w:ascii="Trebuchet MS" w:eastAsia="Trebuchet MS" w:hAnsi="Trebuchet MS" w:cs="Trebuchet MS"/>
      <w:b/>
      <w:color w:val="000000"/>
      <w:sz w:val="24"/>
      <w:szCs w:val="24"/>
    </w:rPr>
  </w:style>
  <w:style w:type="paragraph" w:styleId="FootnoteText">
    <w:name w:val="footnote text"/>
    <w:basedOn w:val="Normal"/>
    <w:link w:val="FootnoteTextChar"/>
    <w:semiHidden/>
    <w:unhideWhenUsed/>
    <w:rsid w:val="00AA155A"/>
    <w:pPr>
      <w:spacing w:after="0" w:line="240" w:lineRule="auto"/>
    </w:pPr>
    <w:rPr>
      <w:sz w:val="20"/>
      <w:szCs w:val="20"/>
    </w:rPr>
  </w:style>
  <w:style w:type="character" w:customStyle="1" w:styleId="FootnoteTextChar">
    <w:name w:val="Footnote Text Char"/>
    <w:basedOn w:val="DefaultParagraphFont"/>
    <w:link w:val="FootnoteText"/>
    <w:semiHidden/>
    <w:rsid w:val="00AA155A"/>
    <w:rPr>
      <w:sz w:val="20"/>
      <w:szCs w:val="20"/>
    </w:rPr>
  </w:style>
  <w:style w:type="character" w:styleId="FootnoteReference">
    <w:name w:val="footnote reference"/>
    <w:basedOn w:val="DefaultParagraphFont"/>
    <w:semiHidden/>
    <w:unhideWhenUsed/>
    <w:rsid w:val="00AA155A"/>
    <w:rPr>
      <w:vertAlign w:val="superscript"/>
    </w:rPr>
  </w:style>
  <w:style w:type="character" w:styleId="Hyperlink">
    <w:name w:val="Hyperlink"/>
    <w:basedOn w:val="DefaultParagraphFont"/>
    <w:uiPriority w:val="99"/>
    <w:unhideWhenUsed/>
    <w:rsid w:val="00AA155A"/>
    <w:rPr>
      <w:color w:val="0563C1" w:themeColor="hyperlink"/>
      <w:u w:val="single"/>
    </w:rPr>
  </w:style>
  <w:style w:type="character" w:styleId="UnresolvedMention">
    <w:name w:val="Unresolved Mention"/>
    <w:basedOn w:val="DefaultParagraphFont"/>
    <w:uiPriority w:val="99"/>
    <w:semiHidden/>
    <w:unhideWhenUsed/>
    <w:rsid w:val="00AA155A"/>
    <w:rPr>
      <w:color w:val="605E5C"/>
      <w:shd w:val="clear" w:color="auto" w:fill="E1DFDD"/>
    </w:rPr>
  </w:style>
  <w:style w:type="paragraph" w:styleId="BalloonText">
    <w:name w:val="Balloon Text"/>
    <w:basedOn w:val="Normal"/>
    <w:link w:val="BalloonTextChar"/>
    <w:uiPriority w:val="99"/>
    <w:semiHidden/>
    <w:unhideWhenUsed/>
    <w:rsid w:val="00727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099"/>
    <w:rPr>
      <w:rFonts w:ascii="Segoe UI" w:hAnsi="Segoe UI" w:cs="Segoe UI"/>
      <w:sz w:val="18"/>
      <w:szCs w:val="18"/>
    </w:rPr>
  </w:style>
  <w:style w:type="paragraph" w:styleId="NormalWeb">
    <w:name w:val="Normal (Web)"/>
    <w:basedOn w:val="Normal"/>
    <w:semiHidden/>
    <w:unhideWhenUsed/>
    <w:rsid w:val="00C73FA2"/>
    <w:pPr>
      <w:spacing w:before="100" w:beforeAutospacing="1" w:after="100" w:afterAutospacing="1" w:line="312" w:lineRule="auto"/>
    </w:pPr>
    <w:rPr>
      <w:rFonts w:ascii="Arial" w:eastAsia="Times New Roman" w:hAnsi="Arial" w:cs="Arial"/>
      <w:sz w:val="20"/>
      <w:szCs w:val="20"/>
    </w:rPr>
  </w:style>
  <w:style w:type="paragraph" w:styleId="Title">
    <w:name w:val="Title"/>
    <w:basedOn w:val="Normal"/>
    <w:link w:val="TitleChar"/>
    <w:qFormat/>
    <w:rsid w:val="00C73FA2"/>
    <w:pPr>
      <w:spacing w:after="0" w:line="240" w:lineRule="auto"/>
      <w:jc w:val="center"/>
    </w:pPr>
    <w:rPr>
      <w:rFonts w:ascii="Arial" w:eastAsia="Times New Roman" w:hAnsi="Arial" w:cs="Times New Roman"/>
      <w:sz w:val="28"/>
      <w:szCs w:val="20"/>
    </w:rPr>
  </w:style>
  <w:style w:type="character" w:customStyle="1" w:styleId="TitleChar">
    <w:name w:val="Title Char"/>
    <w:basedOn w:val="DefaultParagraphFont"/>
    <w:link w:val="Title"/>
    <w:rsid w:val="00C73FA2"/>
    <w:rPr>
      <w:rFonts w:ascii="Arial" w:eastAsia="Times New Roman" w:hAnsi="Arial" w:cs="Times New Roman"/>
      <w:sz w:val="28"/>
      <w:szCs w:val="20"/>
    </w:rPr>
  </w:style>
  <w:style w:type="character" w:customStyle="1" w:styleId="A8">
    <w:name w:val="A8"/>
    <w:uiPriority w:val="99"/>
    <w:rsid w:val="00C73FA2"/>
    <w:rPr>
      <w:rFonts w:ascii="Abril Text" w:hAnsi="Abril Text" w:cs="Abril Text" w:hint="default"/>
      <w:color w:val="000000"/>
      <w:sz w:val="8"/>
      <w:szCs w:val="8"/>
    </w:rPr>
  </w:style>
  <w:style w:type="character" w:styleId="Strong">
    <w:name w:val="Strong"/>
    <w:basedOn w:val="DefaultParagraphFont"/>
    <w:qFormat/>
    <w:rsid w:val="00C73FA2"/>
    <w:rPr>
      <w:b/>
      <w:bCs/>
    </w:rPr>
  </w:style>
  <w:style w:type="character" w:customStyle="1" w:styleId="Heading2Char">
    <w:name w:val="Heading 2 Char"/>
    <w:basedOn w:val="DefaultParagraphFont"/>
    <w:link w:val="Heading2"/>
    <w:uiPriority w:val="9"/>
    <w:semiHidden/>
    <w:rsid w:val="003873C1"/>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unhideWhenUsed/>
    <w:rsid w:val="003873C1"/>
    <w:pPr>
      <w:spacing w:line="256" w:lineRule="auto"/>
    </w:pPr>
    <w:rPr>
      <w:rFonts w:ascii="Arial" w:hAnsi="Arial" w:cs="Arial"/>
      <w:sz w:val="24"/>
      <w:szCs w:val="24"/>
    </w:rPr>
  </w:style>
  <w:style w:type="character" w:customStyle="1" w:styleId="BodyTextChar">
    <w:name w:val="Body Text Char"/>
    <w:basedOn w:val="DefaultParagraphFont"/>
    <w:link w:val="BodyText"/>
    <w:uiPriority w:val="99"/>
    <w:rsid w:val="003873C1"/>
    <w:rPr>
      <w:rFonts w:ascii="Arial" w:hAnsi="Arial" w:cs="Arial"/>
      <w:sz w:val="24"/>
      <w:szCs w:val="24"/>
    </w:rPr>
  </w:style>
  <w:style w:type="character" w:styleId="Emphasis">
    <w:name w:val="Emphasis"/>
    <w:basedOn w:val="DefaultParagraphFont"/>
    <w:uiPriority w:val="20"/>
    <w:qFormat/>
    <w:rsid w:val="003873C1"/>
    <w:rPr>
      <w:i/>
      <w:iCs/>
    </w:rPr>
  </w:style>
  <w:style w:type="character" w:customStyle="1" w:styleId="Heading4Char">
    <w:name w:val="Heading 4 Char"/>
    <w:basedOn w:val="DefaultParagraphFont"/>
    <w:link w:val="Heading4"/>
    <w:uiPriority w:val="9"/>
    <w:rsid w:val="00210E72"/>
    <w:rPr>
      <w:rFonts w:eastAsia="Trebuchet MS" w:cstheme="minorHAnsi"/>
      <w:b/>
      <w:sz w:val="24"/>
      <w:szCs w:val="24"/>
    </w:rPr>
  </w:style>
  <w:style w:type="character" w:customStyle="1" w:styleId="Heading5Char">
    <w:name w:val="Heading 5 Char"/>
    <w:basedOn w:val="DefaultParagraphFont"/>
    <w:link w:val="Heading5"/>
    <w:uiPriority w:val="9"/>
    <w:rsid w:val="00210E72"/>
    <w:rPr>
      <w:rFonts w:cstheme="minorHAnsi"/>
      <w:b/>
      <w:sz w:val="24"/>
      <w:szCs w:val="24"/>
      <w:u w:val="single"/>
    </w:rPr>
  </w:style>
  <w:style w:type="paragraph" w:styleId="BodyText2">
    <w:name w:val="Body Text 2"/>
    <w:basedOn w:val="Normal"/>
    <w:link w:val="BodyText2Char"/>
    <w:uiPriority w:val="99"/>
    <w:unhideWhenUsed/>
    <w:rsid w:val="00680F56"/>
    <w:pPr>
      <w:spacing w:after="0" w:line="240" w:lineRule="auto"/>
    </w:pPr>
    <w:rPr>
      <w:rFonts w:cstheme="minorHAnsi"/>
      <w:b/>
      <w:sz w:val="24"/>
      <w:szCs w:val="24"/>
    </w:rPr>
  </w:style>
  <w:style w:type="character" w:customStyle="1" w:styleId="BodyText2Char">
    <w:name w:val="Body Text 2 Char"/>
    <w:basedOn w:val="DefaultParagraphFont"/>
    <w:link w:val="BodyText2"/>
    <w:uiPriority w:val="99"/>
    <w:rsid w:val="00680F56"/>
    <w:rPr>
      <w:rFonts w:cstheme="minorHAnsi"/>
      <w:b/>
      <w:sz w:val="24"/>
      <w:szCs w:val="24"/>
    </w:rPr>
  </w:style>
  <w:style w:type="character" w:customStyle="1" w:styleId="Heading6Char">
    <w:name w:val="Heading 6 Char"/>
    <w:basedOn w:val="DefaultParagraphFont"/>
    <w:link w:val="Heading6"/>
    <w:uiPriority w:val="9"/>
    <w:rsid w:val="006D65AC"/>
    <w:rPr>
      <w:rFonts w:eastAsia="Times New Roman" w:cstheme="minorHAnsi"/>
      <w:b/>
      <w:bCs/>
      <w:kern w:val="36"/>
      <w:sz w:val="28"/>
      <w:szCs w:val="28"/>
      <w:shd w:val="clear" w:color="auto" w:fill="FFFFFF"/>
    </w:rPr>
  </w:style>
  <w:style w:type="character" w:customStyle="1" w:styleId="Heading7Char">
    <w:name w:val="Heading 7 Char"/>
    <w:basedOn w:val="DefaultParagraphFont"/>
    <w:link w:val="Heading7"/>
    <w:uiPriority w:val="9"/>
    <w:rsid w:val="004547D9"/>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37928">
      <w:bodyDiv w:val="1"/>
      <w:marLeft w:val="0"/>
      <w:marRight w:val="0"/>
      <w:marTop w:val="0"/>
      <w:marBottom w:val="0"/>
      <w:divBdr>
        <w:top w:val="none" w:sz="0" w:space="0" w:color="auto"/>
        <w:left w:val="none" w:sz="0" w:space="0" w:color="auto"/>
        <w:bottom w:val="none" w:sz="0" w:space="0" w:color="auto"/>
        <w:right w:val="none" w:sz="0" w:space="0" w:color="auto"/>
      </w:divBdr>
    </w:div>
    <w:div w:id="288899671">
      <w:bodyDiv w:val="1"/>
      <w:marLeft w:val="0"/>
      <w:marRight w:val="0"/>
      <w:marTop w:val="0"/>
      <w:marBottom w:val="0"/>
      <w:divBdr>
        <w:top w:val="none" w:sz="0" w:space="0" w:color="auto"/>
        <w:left w:val="none" w:sz="0" w:space="0" w:color="auto"/>
        <w:bottom w:val="none" w:sz="0" w:space="0" w:color="auto"/>
        <w:right w:val="none" w:sz="0" w:space="0" w:color="auto"/>
      </w:divBdr>
    </w:div>
    <w:div w:id="763190864">
      <w:bodyDiv w:val="1"/>
      <w:marLeft w:val="0"/>
      <w:marRight w:val="0"/>
      <w:marTop w:val="0"/>
      <w:marBottom w:val="0"/>
      <w:divBdr>
        <w:top w:val="none" w:sz="0" w:space="0" w:color="auto"/>
        <w:left w:val="none" w:sz="0" w:space="0" w:color="auto"/>
        <w:bottom w:val="none" w:sz="0" w:space="0" w:color="auto"/>
        <w:right w:val="none" w:sz="0" w:space="0" w:color="auto"/>
      </w:divBdr>
    </w:div>
    <w:div w:id="781149595">
      <w:bodyDiv w:val="1"/>
      <w:marLeft w:val="0"/>
      <w:marRight w:val="0"/>
      <w:marTop w:val="0"/>
      <w:marBottom w:val="0"/>
      <w:divBdr>
        <w:top w:val="none" w:sz="0" w:space="0" w:color="auto"/>
        <w:left w:val="none" w:sz="0" w:space="0" w:color="auto"/>
        <w:bottom w:val="none" w:sz="0" w:space="0" w:color="auto"/>
        <w:right w:val="none" w:sz="0" w:space="0" w:color="auto"/>
      </w:divBdr>
    </w:div>
    <w:div w:id="839976405">
      <w:bodyDiv w:val="1"/>
      <w:marLeft w:val="0"/>
      <w:marRight w:val="0"/>
      <w:marTop w:val="0"/>
      <w:marBottom w:val="0"/>
      <w:divBdr>
        <w:top w:val="none" w:sz="0" w:space="0" w:color="auto"/>
        <w:left w:val="none" w:sz="0" w:space="0" w:color="auto"/>
        <w:bottom w:val="none" w:sz="0" w:space="0" w:color="auto"/>
        <w:right w:val="none" w:sz="0" w:space="0" w:color="auto"/>
      </w:divBdr>
    </w:div>
    <w:div w:id="883639413">
      <w:bodyDiv w:val="1"/>
      <w:marLeft w:val="0"/>
      <w:marRight w:val="0"/>
      <w:marTop w:val="0"/>
      <w:marBottom w:val="0"/>
      <w:divBdr>
        <w:top w:val="none" w:sz="0" w:space="0" w:color="auto"/>
        <w:left w:val="none" w:sz="0" w:space="0" w:color="auto"/>
        <w:bottom w:val="none" w:sz="0" w:space="0" w:color="auto"/>
        <w:right w:val="none" w:sz="0" w:space="0" w:color="auto"/>
      </w:divBdr>
    </w:div>
    <w:div w:id="1002778699">
      <w:bodyDiv w:val="1"/>
      <w:marLeft w:val="0"/>
      <w:marRight w:val="0"/>
      <w:marTop w:val="0"/>
      <w:marBottom w:val="0"/>
      <w:divBdr>
        <w:top w:val="none" w:sz="0" w:space="0" w:color="auto"/>
        <w:left w:val="none" w:sz="0" w:space="0" w:color="auto"/>
        <w:bottom w:val="none" w:sz="0" w:space="0" w:color="auto"/>
        <w:right w:val="none" w:sz="0" w:space="0" w:color="auto"/>
      </w:divBdr>
    </w:div>
    <w:div w:id="1099135041">
      <w:bodyDiv w:val="1"/>
      <w:marLeft w:val="0"/>
      <w:marRight w:val="0"/>
      <w:marTop w:val="0"/>
      <w:marBottom w:val="0"/>
      <w:divBdr>
        <w:top w:val="none" w:sz="0" w:space="0" w:color="auto"/>
        <w:left w:val="none" w:sz="0" w:space="0" w:color="auto"/>
        <w:bottom w:val="none" w:sz="0" w:space="0" w:color="auto"/>
        <w:right w:val="none" w:sz="0" w:space="0" w:color="auto"/>
      </w:divBdr>
    </w:div>
    <w:div w:id="1138183943">
      <w:bodyDiv w:val="1"/>
      <w:marLeft w:val="0"/>
      <w:marRight w:val="0"/>
      <w:marTop w:val="0"/>
      <w:marBottom w:val="0"/>
      <w:divBdr>
        <w:top w:val="none" w:sz="0" w:space="0" w:color="auto"/>
        <w:left w:val="none" w:sz="0" w:space="0" w:color="auto"/>
        <w:bottom w:val="none" w:sz="0" w:space="0" w:color="auto"/>
        <w:right w:val="none" w:sz="0" w:space="0" w:color="auto"/>
      </w:divBdr>
    </w:div>
    <w:div w:id="1315599702">
      <w:bodyDiv w:val="1"/>
      <w:marLeft w:val="0"/>
      <w:marRight w:val="0"/>
      <w:marTop w:val="0"/>
      <w:marBottom w:val="0"/>
      <w:divBdr>
        <w:top w:val="none" w:sz="0" w:space="0" w:color="auto"/>
        <w:left w:val="none" w:sz="0" w:space="0" w:color="auto"/>
        <w:bottom w:val="none" w:sz="0" w:space="0" w:color="auto"/>
        <w:right w:val="none" w:sz="0" w:space="0" w:color="auto"/>
      </w:divBdr>
    </w:div>
    <w:div w:id="1600870375">
      <w:bodyDiv w:val="1"/>
      <w:marLeft w:val="0"/>
      <w:marRight w:val="0"/>
      <w:marTop w:val="0"/>
      <w:marBottom w:val="0"/>
      <w:divBdr>
        <w:top w:val="none" w:sz="0" w:space="0" w:color="auto"/>
        <w:left w:val="none" w:sz="0" w:space="0" w:color="auto"/>
        <w:bottom w:val="none" w:sz="0" w:space="0" w:color="auto"/>
        <w:right w:val="none" w:sz="0" w:space="0" w:color="auto"/>
      </w:divBdr>
    </w:div>
    <w:div w:id="1791509921">
      <w:bodyDiv w:val="1"/>
      <w:marLeft w:val="0"/>
      <w:marRight w:val="0"/>
      <w:marTop w:val="0"/>
      <w:marBottom w:val="0"/>
      <w:divBdr>
        <w:top w:val="none" w:sz="0" w:space="0" w:color="auto"/>
        <w:left w:val="none" w:sz="0" w:space="0" w:color="auto"/>
        <w:bottom w:val="none" w:sz="0" w:space="0" w:color="auto"/>
        <w:right w:val="none" w:sz="0" w:space="0" w:color="auto"/>
      </w:divBdr>
    </w:div>
    <w:div w:id="1864241819">
      <w:bodyDiv w:val="1"/>
      <w:marLeft w:val="0"/>
      <w:marRight w:val="0"/>
      <w:marTop w:val="0"/>
      <w:marBottom w:val="0"/>
      <w:divBdr>
        <w:top w:val="none" w:sz="0" w:space="0" w:color="auto"/>
        <w:left w:val="none" w:sz="0" w:space="0" w:color="auto"/>
        <w:bottom w:val="none" w:sz="0" w:space="0" w:color="auto"/>
        <w:right w:val="none" w:sz="0" w:space="0" w:color="auto"/>
      </w:divBdr>
    </w:div>
    <w:div w:id="2035570903">
      <w:bodyDiv w:val="1"/>
      <w:marLeft w:val="0"/>
      <w:marRight w:val="0"/>
      <w:marTop w:val="0"/>
      <w:marBottom w:val="0"/>
      <w:divBdr>
        <w:top w:val="none" w:sz="0" w:space="0" w:color="auto"/>
        <w:left w:val="none" w:sz="0" w:space="0" w:color="auto"/>
        <w:bottom w:val="none" w:sz="0" w:space="0" w:color="auto"/>
        <w:right w:val="none" w:sz="0" w:space="0" w:color="auto"/>
      </w:divBdr>
    </w:div>
    <w:div w:id="207535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CA9A3-A17B-4E99-9BF6-3DBDC42D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Ford</dc:creator>
  <cp:keywords/>
  <dc:description/>
  <cp:lastModifiedBy>Mike Nagel</cp:lastModifiedBy>
  <cp:revision>2</cp:revision>
  <cp:lastPrinted>2021-04-12T22:30:00Z</cp:lastPrinted>
  <dcterms:created xsi:type="dcterms:W3CDTF">2021-07-27T18:30:00Z</dcterms:created>
  <dcterms:modified xsi:type="dcterms:W3CDTF">2021-07-27T18:30:00Z</dcterms:modified>
</cp:coreProperties>
</file>