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82C3A" w14:textId="2A75ACBC" w:rsidR="00AF75C5" w:rsidRPr="005E40E1" w:rsidRDefault="00AF75C5" w:rsidP="005E40E1">
      <w:pPr>
        <w:pStyle w:val="Pa5"/>
        <w:rPr>
          <w:rFonts w:ascii="Helvetica" w:hAnsi="Helvetica" w:cstheme="minorHAnsi"/>
          <w:color w:val="000000" w:themeColor="text1"/>
          <w:sz w:val="36"/>
          <w:szCs w:val="36"/>
        </w:rPr>
      </w:pPr>
      <w:r w:rsidRPr="005E40E1">
        <w:rPr>
          <w:rFonts w:ascii="Helvetica" w:hAnsi="Helvetica" w:cstheme="minorHAnsi"/>
          <w:b/>
          <w:bCs/>
          <w:color w:val="000000" w:themeColor="text1"/>
          <w:sz w:val="36"/>
          <w:szCs w:val="36"/>
        </w:rPr>
        <w:t xml:space="preserve">PUBLIC POLICY AGENDA </w:t>
      </w:r>
      <w:r w:rsidRPr="005E40E1">
        <w:rPr>
          <w:rFonts w:ascii="Helvetica" w:hAnsi="Helvetica" w:cstheme="minorHAnsi"/>
          <w:b/>
          <w:bCs/>
          <w:i/>
          <w:iCs/>
          <w:color w:val="000000" w:themeColor="text1"/>
          <w:sz w:val="36"/>
          <w:szCs w:val="36"/>
        </w:rPr>
        <w:t xml:space="preserve">for the </w:t>
      </w:r>
      <w:r w:rsidR="00740672" w:rsidRPr="005E40E1">
        <w:rPr>
          <w:rFonts w:ascii="Helvetica" w:hAnsi="Helvetica" w:cstheme="minorHAnsi"/>
          <w:b/>
          <w:bCs/>
          <w:color w:val="000000" w:themeColor="text1"/>
          <w:sz w:val="36"/>
          <w:szCs w:val="36"/>
        </w:rPr>
        <w:t xml:space="preserve">117th </w:t>
      </w:r>
      <w:r w:rsidRPr="005E40E1">
        <w:rPr>
          <w:rFonts w:ascii="Helvetica" w:hAnsi="Helvetica" w:cstheme="minorHAnsi"/>
          <w:b/>
          <w:bCs/>
          <w:color w:val="000000" w:themeColor="text1"/>
          <w:sz w:val="36"/>
          <w:szCs w:val="36"/>
        </w:rPr>
        <w:t>CONGRESS</w:t>
      </w:r>
    </w:p>
    <w:p w14:paraId="5A5DC434" w14:textId="05DE16DB" w:rsidR="00AF75C5" w:rsidRPr="005E40E1" w:rsidRDefault="00740672" w:rsidP="00975E06">
      <w:pPr>
        <w:jc w:val="center"/>
        <w:rPr>
          <w:rFonts w:ascii="Helvetica" w:hAnsi="Helvetica" w:cstheme="minorHAnsi"/>
          <w:b/>
          <w:bCs/>
          <w:color w:val="000000" w:themeColor="text1"/>
          <w:sz w:val="36"/>
          <w:szCs w:val="36"/>
        </w:rPr>
      </w:pPr>
      <w:r w:rsidRPr="005E40E1">
        <w:rPr>
          <w:rFonts w:ascii="Helvetica" w:hAnsi="Helvetica" w:cstheme="minorHAnsi"/>
          <w:b/>
          <w:bCs/>
          <w:color w:val="000000" w:themeColor="text1"/>
          <w:sz w:val="36"/>
          <w:szCs w:val="36"/>
        </w:rPr>
        <w:t>2021-2022</w:t>
      </w:r>
    </w:p>
    <w:p w14:paraId="07686504" w14:textId="77777777" w:rsidR="00AF75C5" w:rsidRPr="005E40E1" w:rsidRDefault="00AF75C5" w:rsidP="005E40E1">
      <w:pPr>
        <w:autoSpaceDE w:val="0"/>
        <w:autoSpaceDN w:val="0"/>
        <w:adjustRightInd w:val="0"/>
        <w:rPr>
          <w:rFonts w:ascii="Helvetica" w:hAnsi="Helvetica" w:cstheme="minorHAnsi"/>
          <w:color w:val="000000" w:themeColor="text1"/>
        </w:rPr>
      </w:pPr>
    </w:p>
    <w:p w14:paraId="34120DB6" w14:textId="77777777" w:rsidR="006B3FF3" w:rsidRDefault="00AF75C5" w:rsidP="006B3FF3">
      <w:pPr>
        <w:autoSpaceDE w:val="0"/>
        <w:autoSpaceDN w:val="0"/>
        <w:adjustRightInd w:val="0"/>
        <w:spacing w:after="80" w:line="276" w:lineRule="auto"/>
        <w:rPr>
          <w:rFonts w:ascii="Helvetica" w:hAnsi="Helvetica" w:cstheme="minorHAnsi"/>
          <w:b/>
          <w:bCs/>
          <w:color w:val="000000" w:themeColor="text1"/>
        </w:rPr>
      </w:pPr>
      <w:r w:rsidRPr="005E40E1">
        <w:rPr>
          <w:rFonts w:ascii="Helvetica" w:hAnsi="Helvetica" w:cstheme="minorHAnsi"/>
          <w:b/>
          <w:bCs/>
          <w:color w:val="000000" w:themeColor="text1"/>
        </w:rPr>
        <w:t>American Association on Intellectual and Developmental Disabilities</w:t>
      </w:r>
      <w:r w:rsidR="00141294" w:rsidRPr="005E40E1">
        <w:rPr>
          <w:rFonts w:ascii="Helvetica" w:hAnsi="Helvetica" w:cstheme="minorHAnsi"/>
          <w:b/>
          <w:bCs/>
          <w:color w:val="000000" w:themeColor="text1"/>
        </w:rPr>
        <w:t xml:space="preserve"> (AAIDD)</w:t>
      </w:r>
    </w:p>
    <w:p w14:paraId="07A39447" w14:textId="77777777" w:rsidR="006B3FF3" w:rsidRDefault="00AF75C5" w:rsidP="006B3FF3">
      <w:pPr>
        <w:autoSpaceDE w:val="0"/>
        <w:autoSpaceDN w:val="0"/>
        <w:adjustRightInd w:val="0"/>
        <w:spacing w:after="80" w:line="276" w:lineRule="auto"/>
        <w:rPr>
          <w:rFonts w:ascii="Helvetica" w:hAnsi="Helvetica" w:cstheme="minorHAnsi"/>
          <w:b/>
          <w:bCs/>
          <w:color w:val="000000" w:themeColor="text1"/>
        </w:rPr>
      </w:pPr>
      <w:r w:rsidRPr="005E40E1">
        <w:rPr>
          <w:rFonts w:ascii="Helvetica" w:hAnsi="Helvetica" w:cstheme="minorHAnsi"/>
          <w:b/>
          <w:bCs/>
          <w:color w:val="000000" w:themeColor="text1"/>
        </w:rPr>
        <w:t>American Network of Community</w:t>
      </w:r>
      <w:r w:rsidR="00141294" w:rsidRPr="005E40E1">
        <w:rPr>
          <w:rFonts w:ascii="Helvetica" w:hAnsi="Helvetica" w:cstheme="minorHAnsi"/>
          <w:b/>
          <w:bCs/>
          <w:color w:val="000000" w:themeColor="text1"/>
        </w:rPr>
        <w:t xml:space="preserve"> </w:t>
      </w:r>
      <w:r w:rsidRPr="005E40E1">
        <w:rPr>
          <w:rFonts w:ascii="Helvetica" w:hAnsi="Helvetica" w:cstheme="minorHAnsi"/>
          <w:b/>
          <w:bCs/>
          <w:color w:val="000000" w:themeColor="text1"/>
        </w:rPr>
        <w:t>Options and Resources</w:t>
      </w:r>
      <w:r w:rsidR="00141294" w:rsidRPr="005E40E1">
        <w:rPr>
          <w:rFonts w:ascii="Helvetica" w:hAnsi="Helvetica" w:cstheme="minorHAnsi"/>
          <w:b/>
          <w:bCs/>
          <w:color w:val="000000" w:themeColor="text1"/>
        </w:rPr>
        <w:t xml:space="preserve"> (ANCOR)</w:t>
      </w:r>
    </w:p>
    <w:p w14:paraId="0AC8283D" w14:textId="77777777" w:rsidR="006B3FF3" w:rsidRDefault="00AF75C5" w:rsidP="006B3FF3">
      <w:pPr>
        <w:autoSpaceDE w:val="0"/>
        <w:autoSpaceDN w:val="0"/>
        <w:adjustRightInd w:val="0"/>
        <w:spacing w:after="80" w:line="276" w:lineRule="auto"/>
        <w:rPr>
          <w:rFonts w:ascii="Helvetica" w:hAnsi="Helvetica" w:cstheme="minorHAnsi"/>
          <w:b/>
          <w:bCs/>
          <w:color w:val="000000" w:themeColor="text1"/>
        </w:rPr>
      </w:pPr>
      <w:r w:rsidRPr="005E40E1">
        <w:rPr>
          <w:rFonts w:ascii="Helvetica" w:hAnsi="Helvetica" w:cstheme="minorHAnsi"/>
          <w:b/>
          <w:bCs/>
          <w:color w:val="000000" w:themeColor="text1"/>
        </w:rPr>
        <w:t>Autism Society of America</w:t>
      </w:r>
      <w:r w:rsidR="00141294" w:rsidRPr="005E40E1">
        <w:rPr>
          <w:rFonts w:ascii="Helvetica" w:hAnsi="Helvetica" w:cstheme="minorHAnsi"/>
          <w:b/>
          <w:bCs/>
          <w:color w:val="000000" w:themeColor="text1"/>
        </w:rPr>
        <w:t xml:space="preserve"> (ASA)</w:t>
      </w:r>
    </w:p>
    <w:p w14:paraId="359FEBBE" w14:textId="77777777" w:rsidR="006B3FF3" w:rsidRDefault="00740672" w:rsidP="006B3FF3">
      <w:pPr>
        <w:autoSpaceDE w:val="0"/>
        <w:autoSpaceDN w:val="0"/>
        <w:adjustRightInd w:val="0"/>
        <w:spacing w:after="80" w:line="276" w:lineRule="auto"/>
        <w:rPr>
          <w:rFonts w:ascii="Helvetica" w:hAnsi="Helvetica" w:cstheme="minorHAnsi"/>
          <w:b/>
          <w:bCs/>
          <w:color w:val="000000" w:themeColor="text1"/>
        </w:rPr>
      </w:pPr>
      <w:r w:rsidRPr="005E40E1">
        <w:rPr>
          <w:rFonts w:ascii="Helvetica" w:hAnsi="Helvetica" w:cstheme="minorHAnsi"/>
          <w:b/>
          <w:bCs/>
          <w:color w:val="000000" w:themeColor="text1"/>
        </w:rPr>
        <w:t>Autistic Self Advocacy Network (ASAN)</w:t>
      </w:r>
    </w:p>
    <w:p w14:paraId="139BBBCE" w14:textId="77777777" w:rsidR="006B3FF3" w:rsidRDefault="00740672" w:rsidP="006B3FF3">
      <w:pPr>
        <w:autoSpaceDE w:val="0"/>
        <w:autoSpaceDN w:val="0"/>
        <w:adjustRightInd w:val="0"/>
        <w:spacing w:after="80" w:line="276" w:lineRule="auto"/>
        <w:rPr>
          <w:rFonts w:ascii="Helvetica" w:hAnsi="Helvetica" w:cstheme="minorHAnsi"/>
          <w:b/>
          <w:bCs/>
          <w:color w:val="000000" w:themeColor="text1"/>
        </w:rPr>
      </w:pPr>
      <w:proofErr w:type="spellStart"/>
      <w:r w:rsidRPr="005E40E1">
        <w:rPr>
          <w:rFonts w:ascii="Helvetica" w:hAnsi="Helvetica" w:cstheme="minorHAnsi"/>
          <w:b/>
          <w:bCs/>
          <w:color w:val="000000" w:themeColor="text1"/>
        </w:rPr>
        <w:t>Easterseals</w:t>
      </w:r>
      <w:proofErr w:type="spellEnd"/>
    </w:p>
    <w:p w14:paraId="6E02E4AC" w14:textId="77777777" w:rsidR="006B3FF3" w:rsidRDefault="00AF75C5" w:rsidP="006B3FF3">
      <w:pPr>
        <w:autoSpaceDE w:val="0"/>
        <w:autoSpaceDN w:val="0"/>
        <w:adjustRightInd w:val="0"/>
        <w:spacing w:after="80" w:line="276" w:lineRule="auto"/>
        <w:rPr>
          <w:rFonts w:ascii="Helvetica" w:hAnsi="Helvetica" w:cstheme="minorHAnsi"/>
          <w:b/>
          <w:bCs/>
          <w:color w:val="000000" w:themeColor="text1"/>
        </w:rPr>
      </w:pPr>
      <w:r w:rsidRPr="005E40E1">
        <w:rPr>
          <w:rFonts w:ascii="Helvetica" w:hAnsi="Helvetica" w:cstheme="minorHAnsi"/>
          <w:b/>
          <w:bCs/>
          <w:color w:val="000000" w:themeColor="text1"/>
        </w:rPr>
        <w:t>National Association of Councils on</w:t>
      </w:r>
      <w:r w:rsidR="00141294" w:rsidRPr="005E40E1">
        <w:rPr>
          <w:rFonts w:ascii="Helvetica" w:hAnsi="Helvetica" w:cstheme="minorHAnsi"/>
          <w:b/>
          <w:bCs/>
          <w:color w:val="000000" w:themeColor="text1"/>
        </w:rPr>
        <w:t xml:space="preserve"> </w:t>
      </w:r>
      <w:r w:rsidRPr="005E40E1">
        <w:rPr>
          <w:rFonts w:ascii="Helvetica" w:hAnsi="Helvetica" w:cstheme="minorHAnsi"/>
          <w:b/>
          <w:bCs/>
          <w:color w:val="000000" w:themeColor="text1"/>
        </w:rPr>
        <w:t>Developmental Disabilities</w:t>
      </w:r>
      <w:r w:rsidR="00141294" w:rsidRPr="005E40E1">
        <w:rPr>
          <w:rFonts w:ascii="Helvetica" w:hAnsi="Helvetica" w:cstheme="minorHAnsi"/>
          <w:b/>
          <w:bCs/>
          <w:color w:val="000000" w:themeColor="text1"/>
        </w:rPr>
        <w:t xml:space="preserve"> (NACDD)</w:t>
      </w:r>
    </w:p>
    <w:p w14:paraId="6DA5ABCA" w14:textId="77777777" w:rsidR="006B3FF3" w:rsidRDefault="00740672" w:rsidP="006B3FF3">
      <w:pPr>
        <w:autoSpaceDE w:val="0"/>
        <w:autoSpaceDN w:val="0"/>
        <w:adjustRightInd w:val="0"/>
        <w:spacing w:after="80" w:line="276" w:lineRule="auto"/>
        <w:rPr>
          <w:rFonts w:ascii="Helvetica" w:hAnsi="Helvetica" w:cstheme="minorHAnsi"/>
          <w:b/>
          <w:bCs/>
          <w:color w:val="000000" w:themeColor="text1"/>
        </w:rPr>
      </w:pPr>
      <w:r w:rsidRPr="005E40E1">
        <w:rPr>
          <w:rFonts w:ascii="Helvetica" w:hAnsi="Helvetica" w:cstheme="minorHAnsi"/>
          <w:b/>
          <w:bCs/>
          <w:color w:val="000000" w:themeColor="text1"/>
        </w:rPr>
        <w:t>TASH</w:t>
      </w:r>
    </w:p>
    <w:p w14:paraId="516FF5F5" w14:textId="77777777" w:rsidR="006B3FF3" w:rsidRDefault="00AF75C5" w:rsidP="006B3FF3">
      <w:pPr>
        <w:autoSpaceDE w:val="0"/>
        <w:autoSpaceDN w:val="0"/>
        <w:adjustRightInd w:val="0"/>
        <w:spacing w:after="80" w:line="276" w:lineRule="auto"/>
        <w:rPr>
          <w:rFonts w:ascii="Helvetica" w:hAnsi="Helvetica" w:cstheme="minorHAnsi"/>
          <w:b/>
          <w:bCs/>
          <w:color w:val="000000" w:themeColor="text1"/>
        </w:rPr>
      </w:pPr>
      <w:r w:rsidRPr="005E40E1">
        <w:rPr>
          <w:rFonts w:ascii="Helvetica" w:hAnsi="Helvetica" w:cstheme="minorHAnsi"/>
          <w:b/>
          <w:bCs/>
          <w:color w:val="000000" w:themeColor="text1"/>
        </w:rPr>
        <w:t>The Arc</w:t>
      </w:r>
    </w:p>
    <w:p w14:paraId="22855AFF" w14:textId="58EBDF11" w:rsidR="00141294" w:rsidRPr="006B3FF3" w:rsidRDefault="00AF75C5" w:rsidP="006B3FF3">
      <w:pPr>
        <w:autoSpaceDE w:val="0"/>
        <w:autoSpaceDN w:val="0"/>
        <w:adjustRightInd w:val="0"/>
        <w:spacing w:after="80" w:line="276" w:lineRule="auto"/>
        <w:rPr>
          <w:rFonts w:ascii="Helvetica" w:hAnsi="Helvetica" w:cstheme="minorHAnsi"/>
          <w:b/>
          <w:bCs/>
          <w:color w:val="000000" w:themeColor="text1"/>
        </w:rPr>
      </w:pPr>
      <w:r w:rsidRPr="005E40E1">
        <w:rPr>
          <w:rFonts w:ascii="Helvetica" w:hAnsi="Helvetica" w:cstheme="minorHAnsi"/>
          <w:b/>
          <w:bCs/>
          <w:color w:val="000000" w:themeColor="text1"/>
        </w:rPr>
        <w:t>United Cerebral Palsy</w:t>
      </w:r>
      <w:r w:rsidR="002472B4" w:rsidRPr="005E40E1">
        <w:rPr>
          <w:rFonts w:ascii="Helvetica" w:hAnsi="Helvetica" w:cstheme="minorHAnsi"/>
          <w:b/>
          <w:bCs/>
          <w:color w:val="000000" w:themeColor="text1"/>
        </w:rPr>
        <w:t xml:space="preserve"> (UCP)</w:t>
      </w:r>
    </w:p>
    <w:p w14:paraId="05ED4B73" w14:textId="77777777" w:rsidR="00751B6D" w:rsidRPr="005E40E1" w:rsidRDefault="00751B6D" w:rsidP="005E40E1">
      <w:pPr>
        <w:pStyle w:val="Body"/>
        <w:spacing w:after="0"/>
        <w:rPr>
          <w:rFonts w:ascii="Helvetica" w:hAnsi="Helvetica" w:cstheme="minorHAnsi"/>
          <w:color w:val="000000" w:themeColor="text1"/>
          <w:sz w:val="28"/>
          <w:szCs w:val="28"/>
        </w:rPr>
      </w:pPr>
    </w:p>
    <w:p w14:paraId="65712A95" w14:textId="77777777" w:rsidR="00141294" w:rsidRPr="005E40E1" w:rsidRDefault="00141294" w:rsidP="005E40E1">
      <w:pPr>
        <w:pStyle w:val="Body"/>
        <w:spacing w:after="0"/>
        <w:rPr>
          <w:rFonts w:ascii="Helvetica" w:hAnsi="Helvetica" w:cstheme="minorHAnsi"/>
          <w:color w:val="000000" w:themeColor="text1"/>
          <w:sz w:val="28"/>
          <w:szCs w:val="28"/>
        </w:rPr>
      </w:pPr>
      <w:r w:rsidRPr="005E40E1">
        <w:rPr>
          <w:rFonts w:ascii="Helvetica" w:hAnsi="Helvetica" w:cstheme="minorHAnsi"/>
          <w:b/>
          <w:bCs/>
          <w:color w:val="000000" w:themeColor="text1"/>
          <w:sz w:val="28"/>
          <w:szCs w:val="28"/>
        </w:rPr>
        <w:t xml:space="preserve">The Arc, AAIDD, ANCOR, ASA, ASAN, </w:t>
      </w:r>
      <w:proofErr w:type="spellStart"/>
      <w:r w:rsidRPr="005E40E1">
        <w:rPr>
          <w:rFonts w:ascii="Helvetica" w:hAnsi="Helvetica" w:cstheme="minorHAnsi"/>
          <w:b/>
          <w:bCs/>
          <w:color w:val="000000" w:themeColor="text1"/>
          <w:sz w:val="28"/>
          <w:szCs w:val="28"/>
        </w:rPr>
        <w:t>Easterseals</w:t>
      </w:r>
      <w:proofErr w:type="spellEnd"/>
      <w:r w:rsidRPr="005E40E1">
        <w:rPr>
          <w:rFonts w:ascii="Helvetica" w:hAnsi="Helvetica" w:cstheme="minorHAnsi"/>
          <w:b/>
          <w:bCs/>
          <w:color w:val="000000" w:themeColor="text1"/>
          <w:sz w:val="28"/>
          <w:szCs w:val="28"/>
        </w:rPr>
        <w:t xml:space="preserve">, NACDD, TASH, </w:t>
      </w:r>
      <w:r w:rsidRPr="005E40E1">
        <w:rPr>
          <w:rFonts w:ascii="Helvetica" w:hAnsi="Helvetica" w:cstheme="minorHAnsi"/>
          <w:color w:val="000000" w:themeColor="text1"/>
          <w:sz w:val="28"/>
          <w:szCs w:val="28"/>
        </w:rPr>
        <w:t xml:space="preserve">and </w:t>
      </w:r>
      <w:r w:rsidRPr="005E40E1">
        <w:rPr>
          <w:rFonts w:ascii="Helvetica" w:hAnsi="Helvetica" w:cstheme="minorHAnsi"/>
          <w:b/>
          <w:bCs/>
          <w:color w:val="000000" w:themeColor="text1"/>
          <w:sz w:val="28"/>
          <w:szCs w:val="28"/>
        </w:rPr>
        <w:t>UCP</w:t>
      </w:r>
      <w:r w:rsidRPr="005E40E1">
        <w:rPr>
          <w:rFonts w:ascii="Helvetica" w:hAnsi="Helvetica" w:cstheme="minorHAnsi"/>
          <w:color w:val="000000" w:themeColor="text1"/>
          <w:sz w:val="28"/>
          <w:szCs w:val="28"/>
        </w:rPr>
        <w:t xml:space="preserve"> are national organizations that serve and advocate for people with intellectual, developmental, and other disabilities. We work together to shape, expand, and protect a strong federal role that provides vital benefits, services, and supports and assures civil rights for our constituency.</w:t>
      </w:r>
    </w:p>
    <w:p w14:paraId="417B7E0E" w14:textId="77777777" w:rsidR="00141294" w:rsidRPr="005E40E1" w:rsidRDefault="00141294" w:rsidP="005E40E1">
      <w:pPr>
        <w:pStyle w:val="Default"/>
        <w:rPr>
          <w:rFonts w:ascii="Helvetica" w:hAnsi="Helvetica" w:cstheme="minorHAnsi"/>
          <w:color w:val="000000" w:themeColor="text1"/>
          <w:sz w:val="28"/>
          <w:szCs w:val="28"/>
        </w:rPr>
      </w:pPr>
    </w:p>
    <w:p w14:paraId="399FB674" w14:textId="77777777" w:rsidR="00141294" w:rsidRPr="005E40E1" w:rsidRDefault="00141294" w:rsidP="005E40E1">
      <w:pPr>
        <w:pStyle w:val="Body"/>
        <w:spacing w:after="0"/>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This brochure highlights many federal policy issues which greatly affect people with intellectual and/or developmental disabilities (IDD). See the full policy agenda on the websites of the partnering organizations.</w:t>
      </w:r>
    </w:p>
    <w:p w14:paraId="5601EA46" w14:textId="77777777" w:rsidR="00141294" w:rsidRPr="00622030" w:rsidRDefault="00141294" w:rsidP="005E40E1">
      <w:pPr>
        <w:rPr>
          <w:rFonts w:ascii="Helvetica" w:hAnsi="Helvetica" w:cstheme="minorHAnsi"/>
          <w:b/>
          <w:bCs/>
          <w:color w:val="000000" w:themeColor="text1"/>
          <w:sz w:val="28"/>
          <w:szCs w:val="28"/>
        </w:rPr>
      </w:pPr>
    </w:p>
    <w:p w14:paraId="69BD23C4" w14:textId="0BE7C875" w:rsidR="001D285B" w:rsidRPr="005E40E1" w:rsidRDefault="00AF75C5" w:rsidP="005E40E1">
      <w:pPr>
        <w:rPr>
          <w:rFonts w:ascii="Helvetica" w:hAnsi="Helvetica" w:cstheme="minorHAnsi"/>
          <w:b/>
          <w:bCs/>
          <w:color w:val="000000" w:themeColor="text1"/>
          <w:sz w:val="32"/>
          <w:szCs w:val="32"/>
        </w:rPr>
      </w:pPr>
      <w:r w:rsidRPr="005E40E1">
        <w:rPr>
          <w:rFonts w:ascii="Helvetica" w:hAnsi="Helvetica" w:cstheme="minorHAnsi"/>
          <w:b/>
          <w:bCs/>
          <w:color w:val="000000" w:themeColor="text1"/>
          <w:sz w:val="32"/>
          <w:szCs w:val="32"/>
        </w:rPr>
        <w:t>WHAT IS INTELLECTUAL DISABILITY?</w:t>
      </w:r>
    </w:p>
    <w:p w14:paraId="0FC5CC7A" w14:textId="77777777" w:rsidR="006B3FF3" w:rsidRDefault="00AF75C5" w:rsidP="005E40E1">
      <w:pPr>
        <w:pStyle w:val="Body"/>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 xml:space="preserve">Intellectual disability is a disability characterized by significant limitations both in intellectual functioning and in adaptive behavior </w:t>
      </w:r>
      <w:r w:rsidR="00740672" w:rsidRPr="005E40E1">
        <w:rPr>
          <w:rFonts w:ascii="Helvetica" w:hAnsi="Helvetica" w:cstheme="minorHAnsi"/>
          <w:color w:val="000000" w:themeColor="text1"/>
          <w:sz w:val="28"/>
          <w:szCs w:val="28"/>
        </w:rPr>
        <w:t>manifesting during the developmental period</w:t>
      </w:r>
      <w:r w:rsidRPr="005E40E1">
        <w:rPr>
          <w:rFonts w:ascii="Helvetica" w:hAnsi="Helvetica" w:cstheme="minorHAnsi"/>
          <w:color w:val="000000" w:themeColor="text1"/>
          <w:sz w:val="28"/>
          <w:szCs w:val="28"/>
        </w:rPr>
        <w:t>. The term intellectual disability covers the same population of individuals who were diagnosed previously with “mental retardation” in number, kind, level, type, and duration of the disability and the need of people with this disability for individualized supports and services. The old term has fallen out of favor and has been replaced in a number of federal and state statutes, regulations, and court decisions.</w:t>
      </w:r>
    </w:p>
    <w:p w14:paraId="0F7066B0" w14:textId="77777777" w:rsidR="006B3FF3" w:rsidRPr="00622030" w:rsidRDefault="006B3FF3" w:rsidP="005E40E1">
      <w:pPr>
        <w:pStyle w:val="Body"/>
        <w:rPr>
          <w:rFonts w:ascii="Helvetica" w:hAnsi="Helvetica" w:cstheme="minorHAnsi"/>
          <w:b/>
          <w:bCs/>
          <w:color w:val="000000" w:themeColor="text1"/>
          <w:sz w:val="28"/>
          <w:szCs w:val="28"/>
        </w:rPr>
      </w:pPr>
    </w:p>
    <w:p w14:paraId="4CFF7CC9" w14:textId="6BD96E7B" w:rsidR="00AF75C5" w:rsidRPr="006B3FF3" w:rsidRDefault="00AF75C5" w:rsidP="005E40E1">
      <w:pPr>
        <w:pStyle w:val="Body"/>
        <w:rPr>
          <w:rFonts w:ascii="Helvetica" w:hAnsi="Helvetica" w:cstheme="minorHAnsi"/>
          <w:color w:val="000000" w:themeColor="text1"/>
          <w:sz w:val="28"/>
          <w:szCs w:val="28"/>
        </w:rPr>
      </w:pPr>
      <w:r w:rsidRPr="005E40E1">
        <w:rPr>
          <w:rFonts w:ascii="Helvetica" w:hAnsi="Helvetica" w:cstheme="minorHAnsi"/>
          <w:b/>
          <w:bCs/>
          <w:color w:val="000000" w:themeColor="text1"/>
          <w:sz w:val="32"/>
          <w:szCs w:val="32"/>
        </w:rPr>
        <w:t>WHAT ARE DEVELOPMENTAL DISABILITIES?</w:t>
      </w:r>
    </w:p>
    <w:p w14:paraId="0368B16E" w14:textId="25A1D89B" w:rsidR="00AF75C5" w:rsidRPr="005E40E1" w:rsidRDefault="00AF75C5" w:rsidP="005E40E1">
      <w:pPr>
        <w:pStyle w:val="Body"/>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Developmental disabilities are physical or mental impairments that begin before age 22, are likely to continue indefinitely, and result in substantial functional limitations in at least three of the following:</w:t>
      </w:r>
    </w:p>
    <w:p w14:paraId="626B8637" w14:textId="77777777" w:rsidR="00AF75C5" w:rsidRPr="005E40E1" w:rsidRDefault="00AF75C5" w:rsidP="005E40E1">
      <w:pPr>
        <w:pStyle w:val="Body"/>
        <w:numPr>
          <w:ilvl w:val="0"/>
          <w:numId w:val="1"/>
        </w:numPr>
        <w:rPr>
          <w:rFonts w:ascii="Helvetica" w:hAnsi="Helvetica" w:cstheme="minorHAnsi"/>
          <w:color w:val="000000" w:themeColor="text1"/>
          <w:sz w:val="28"/>
          <w:szCs w:val="28"/>
        </w:rPr>
      </w:pPr>
      <w:r w:rsidRPr="005E40E1">
        <w:rPr>
          <w:rFonts w:ascii="Helvetica" w:hAnsi="Helvetica" w:cstheme="minorHAnsi"/>
          <w:color w:val="000000" w:themeColor="text1"/>
          <w:spacing w:val="-3"/>
          <w:sz w:val="28"/>
          <w:szCs w:val="28"/>
        </w:rPr>
        <w:t xml:space="preserve">Self-care </w:t>
      </w:r>
      <w:r w:rsidRPr="005E40E1">
        <w:rPr>
          <w:rFonts w:ascii="Helvetica" w:hAnsi="Helvetica" w:cstheme="minorHAnsi"/>
          <w:color w:val="000000" w:themeColor="text1"/>
          <w:spacing w:val="-5"/>
          <w:sz w:val="28"/>
          <w:szCs w:val="28"/>
        </w:rPr>
        <w:t>(dressing, bathing, eating, and other daily tasks)</w:t>
      </w:r>
    </w:p>
    <w:p w14:paraId="5208C57B" w14:textId="6AE30CEA" w:rsidR="00AF75C5" w:rsidRPr="005E40E1" w:rsidRDefault="00740672" w:rsidP="005E40E1">
      <w:pPr>
        <w:pStyle w:val="Body"/>
        <w:numPr>
          <w:ilvl w:val="0"/>
          <w:numId w:val="1"/>
        </w:numPr>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Understanding and using language or</w:t>
      </w:r>
      <w:r w:rsidR="00AF75C5" w:rsidRPr="005E40E1">
        <w:rPr>
          <w:rFonts w:ascii="Helvetica" w:hAnsi="Helvetica" w:cstheme="minorHAnsi"/>
          <w:color w:val="000000" w:themeColor="text1"/>
          <w:sz w:val="28"/>
          <w:szCs w:val="28"/>
        </w:rPr>
        <w:t xml:space="preserve"> being understood clearly</w:t>
      </w:r>
    </w:p>
    <w:p w14:paraId="358CEB95" w14:textId="77777777" w:rsidR="00AF75C5" w:rsidRPr="005E40E1" w:rsidRDefault="00AF75C5" w:rsidP="005E40E1">
      <w:pPr>
        <w:pStyle w:val="Body"/>
        <w:numPr>
          <w:ilvl w:val="0"/>
          <w:numId w:val="1"/>
        </w:numPr>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lastRenderedPageBreak/>
        <w:t>Learning</w:t>
      </w:r>
    </w:p>
    <w:p w14:paraId="7A367C2E" w14:textId="77777777" w:rsidR="00AF75C5" w:rsidRPr="005E40E1" w:rsidRDefault="00AF75C5" w:rsidP="005E40E1">
      <w:pPr>
        <w:pStyle w:val="Body"/>
        <w:numPr>
          <w:ilvl w:val="0"/>
          <w:numId w:val="1"/>
        </w:numPr>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Walking/mobility</w:t>
      </w:r>
    </w:p>
    <w:p w14:paraId="1746F4BD" w14:textId="77777777" w:rsidR="00AF75C5" w:rsidRPr="005E40E1" w:rsidRDefault="00AF75C5" w:rsidP="005E40E1">
      <w:pPr>
        <w:pStyle w:val="Body"/>
        <w:numPr>
          <w:ilvl w:val="0"/>
          <w:numId w:val="1"/>
        </w:numPr>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Self-direction</w:t>
      </w:r>
    </w:p>
    <w:p w14:paraId="1827AC3D" w14:textId="77777777" w:rsidR="00AF75C5" w:rsidRPr="005E40E1" w:rsidRDefault="00AF75C5" w:rsidP="005E40E1">
      <w:pPr>
        <w:pStyle w:val="Body"/>
        <w:numPr>
          <w:ilvl w:val="0"/>
          <w:numId w:val="1"/>
        </w:numPr>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Independent living</w:t>
      </w:r>
    </w:p>
    <w:p w14:paraId="45074EC4" w14:textId="77777777" w:rsidR="00AF75C5" w:rsidRPr="005E40E1" w:rsidRDefault="00AF75C5" w:rsidP="005E40E1">
      <w:pPr>
        <w:pStyle w:val="Body"/>
        <w:numPr>
          <w:ilvl w:val="0"/>
          <w:numId w:val="1"/>
        </w:numPr>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Economic self-sufficiency</w:t>
      </w:r>
    </w:p>
    <w:p w14:paraId="756F5248" w14:textId="77777777" w:rsidR="00622030" w:rsidRDefault="00AF75C5" w:rsidP="00622030">
      <w:pPr>
        <w:pStyle w:val="Body"/>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Developmental disabilities may also result in a need for a combination and sequence of specialized, interdisciplinary, or generic services, individualized supports, or other forms of assistance that are lifelong and require individual planning and coordination.</w:t>
      </w:r>
    </w:p>
    <w:p w14:paraId="0C0B666A" w14:textId="77777777" w:rsidR="00622030" w:rsidRDefault="00622030" w:rsidP="00622030">
      <w:pPr>
        <w:pStyle w:val="Body"/>
        <w:rPr>
          <w:rFonts w:ascii="Helvetica" w:hAnsi="Helvetica" w:cstheme="minorHAnsi"/>
          <w:color w:val="000000" w:themeColor="text1"/>
          <w:sz w:val="28"/>
          <w:szCs w:val="28"/>
        </w:rPr>
      </w:pPr>
    </w:p>
    <w:p w14:paraId="13007D1B" w14:textId="4AB4902A" w:rsidR="00AF75C5" w:rsidRPr="005E40E1" w:rsidRDefault="00AF75C5" w:rsidP="00622030">
      <w:pPr>
        <w:pStyle w:val="Body"/>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Some disabilities which often meet the developmental disabilities description above are cerebral palsy, intellectual disability, autism spectrum disorder, Down syndrome, fetal alcohol spectrum disorder, fragile X syndrome, Williams syndrome, tuberous sclerosis, and epilepsy.</w:t>
      </w:r>
    </w:p>
    <w:p w14:paraId="50633E67" w14:textId="77777777" w:rsidR="00CC1C09" w:rsidRPr="005E40E1" w:rsidRDefault="00CC1C09" w:rsidP="005E40E1">
      <w:pPr>
        <w:autoSpaceDE w:val="0"/>
        <w:autoSpaceDN w:val="0"/>
        <w:adjustRightInd w:val="0"/>
        <w:rPr>
          <w:rFonts w:ascii="Helvetica" w:hAnsi="Helvetica" w:cs="Avenir Medium"/>
          <w:color w:val="000000" w:themeColor="text1"/>
          <w:sz w:val="28"/>
          <w:szCs w:val="28"/>
        </w:rPr>
      </w:pPr>
    </w:p>
    <w:p w14:paraId="75504DCD" w14:textId="2373560F" w:rsidR="00CC1C09" w:rsidRPr="005E40E1" w:rsidRDefault="00CC1C09" w:rsidP="006B3FF3">
      <w:pPr>
        <w:rPr>
          <w:rFonts w:ascii="Helvetica" w:hAnsi="Helvetica" w:cstheme="minorHAnsi"/>
          <w:b/>
          <w:bCs/>
          <w:color w:val="000000" w:themeColor="text1"/>
          <w:sz w:val="32"/>
          <w:szCs w:val="32"/>
        </w:rPr>
      </w:pPr>
      <w:r w:rsidRPr="005E40E1">
        <w:rPr>
          <w:rFonts w:ascii="Helvetica" w:hAnsi="Helvetica" w:cstheme="minorHAnsi"/>
          <w:b/>
          <w:bCs/>
          <w:color w:val="000000" w:themeColor="text1"/>
          <w:sz w:val="32"/>
          <w:szCs w:val="32"/>
        </w:rPr>
        <w:t>KEY FEDERAL POLICY ISSUES FOR PEOPLE WITH INTELLECTUAL AND/OR DEVELOPMENTAL DISABILITIES (IDD)</w:t>
      </w:r>
    </w:p>
    <w:p w14:paraId="1BB917C7" w14:textId="77777777" w:rsidR="00CC1C09" w:rsidRPr="005E40E1" w:rsidRDefault="00CC1C09" w:rsidP="005E40E1">
      <w:pPr>
        <w:rPr>
          <w:rFonts w:ascii="Helvetica" w:hAnsi="Helvetica" w:cstheme="minorHAnsi"/>
          <w:b/>
          <w:bCs/>
          <w:color w:val="000000" w:themeColor="text1"/>
          <w:sz w:val="28"/>
          <w:szCs w:val="28"/>
        </w:rPr>
      </w:pPr>
    </w:p>
    <w:p w14:paraId="6FC0EDE3" w14:textId="1AB94A67" w:rsidR="00CC1C09" w:rsidRPr="005E40E1" w:rsidRDefault="00CC1C09" w:rsidP="005E40E1">
      <w:pPr>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Federal public policy is critical to ensuring that people with IDD can live fully inclusive and productive lives in the community. These policies include:</w:t>
      </w:r>
    </w:p>
    <w:p w14:paraId="559E857A" w14:textId="77777777" w:rsidR="00141294" w:rsidRPr="00833568" w:rsidRDefault="00141294" w:rsidP="005E40E1">
      <w:pPr>
        <w:rPr>
          <w:rFonts w:ascii="Helvetica" w:hAnsi="Helvetica" w:cstheme="minorHAnsi"/>
          <w:color w:val="000000" w:themeColor="text1"/>
          <w:sz w:val="28"/>
          <w:szCs w:val="28"/>
        </w:rPr>
      </w:pPr>
    </w:p>
    <w:p w14:paraId="66886EEB" w14:textId="2501EAEE" w:rsidR="00CC1C09" w:rsidRPr="005E40E1" w:rsidRDefault="005940FC" w:rsidP="005E40E1">
      <w:pPr>
        <w:rPr>
          <w:rFonts w:ascii="Helvetica" w:hAnsi="Helvetica" w:cstheme="minorHAnsi"/>
          <w:b/>
          <w:bCs/>
          <w:color w:val="000000" w:themeColor="text1"/>
          <w:sz w:val="28"/>
          <w:szCs w:val="28"/>
        </w:rPr>
      </w:pPr>
      <w:r w:rsidRPr="005E40E1">
        <w:rPr>
          <w:rFonts w:ascii="Helvetica" w:hAnsi="Helvetica" w:cstheme="minorHAnsi"/>
          <w:b/>
          <w:bCs/>
          <w:color w:val="000000" w:themeColor="text1"/>
          <w:sz w:val="28"/>
          <w:szCs w:val="28"/>
        </w:rPr>
        <w:t>CIVIL RIGHTS</w:t>
      </w:r>
    </w:p>
    <w:p w14:paraId="1B1423D6" w14:textId="30A3289B" w:rsidR="00CC1C09" w:rsidRPr="005E40E1" w:rsidRDefault="00CC1C09" w:rsidP="005E40E1">
      <w:pPr>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Civil rights must be preserved through vigilant enforcement of laws and regulations as well as strong opposition to efforts that limit the rights of people with IDD.</w:t>
      </w:r>
    </w:p>
    <w:p w14:paraId="18208AF0" w14:textId="77777777" w:rsidR="006B3FF3" w:rsidRPr="00833568" w:rsidRDefault="006B3FF3" w:rsidP="005E40E1">
      <w:pPr>
        <w:rPr>
          <w:rFonts w:ascii="Helvetica" w:hAnsi="Helvetica" w:cstheme="minorHAnsi"/>
          <w:color w:val="000000" w:themeColor="text1"/>
          <w:sz w:val="36"/>
          <w:szCs w:val="36"/>
        </w:rPr>
      </w:pPr>
    </w:p>
    <w:p w14:paraId="3CE131A3" w14:textId="324222D0" w:rsidR="00751B6D" w:rsidRDefault="005940FC" w:rsidP="005E40E1">
      <w:pPr>
        <w:rPr>
          <w:rFonts w:ascii="Helvetica" w:hAnsi="Helvetica" w:cstheme="minorHAnsi"/>
          <w:b/>
          <w:bCs/>
          <w:color w:val="000000" w:themeColor="text1"/>
          <w:sz w:val="28"/>
          <w:szCs w:val="28"/>
        </w:rPr>
      </w:pPr>
      <w:r w:rsidRPr="005E40E1">
        <w:rPr>
          <w:rFonts w:ascii="Helvetica" w:hAnsi="Helvetica" w:cstheme="minorHAnsi"/>
          <w:b/>
          <w:bCs/>
          <w:color w:val="000000" w:themeColor="text1"/>
          <w:sz w:val="28"/>
          <w:szCs w:val="28"/>
        </w:rPr>
        <w:t>COMMUNITY-BASED LONG TERM SUPPORTS &amp; SERVICES</w:t>
      </w:r>
    </w:p>
    <w:p w14:paraId="68953D2F" w14:textId="14B9F463" w:rsidR="00CC1C09" w:rsidRPr="00751B6D" w:rsidRDefault="00CC1C09" w:rsidP="005E40E1">
      <w:pPr>
        <w:rPr>
          <w:rFonts w:ascii="Helvetica" w:hAnsi="Helvetica" w:cstheme="minorHAnsi"/>
          <w:b/>
          <w:bCs/>
          <w:color w:val="000000" w:themeColor="text1"/>
          <w:sz w:val="28"/>
          <w:szCs w:val="28"/>
        </w:rPr>
      </w:pPr>
      <w:r w:rsidRPr="005E40E1">
        <w:rPr>
          <w:rFonts w:ascii="Helvetica" w:hAnsi="Helvetica" w:cstheme="minorHAnsi"/>
          <w:color w:val="000000" w:themeColor="text1"/>
          <w:sz w:val="28"/>
          <w:szCs w:val="28"/>
        </w:rPr>
        <w:t>These must be widely accessible, consumer controlled, and provided in the community without the requirement that people with IDD impoverish themselves in order to obtain assistance with activities of daily living, such as getting dressed, taking medication, and preparing meals.</w:t>
      </w:r>
    </w:p>
    <w:p w14:paraId="6E597B33" w14:textId="77777777" w:rsidR="006B3FF3" w:rsidRPr="00833568" w:rsidRDefault="006B3FF3" w:rsidP="005E40E1">
      <w:pPr>
        <w:rPr>
          <w:rFonts w:ascii="Helvetica" w:hAnsi="Helvetica" w:cstheme="minorHAnsi"/>
          <w:b/>
          <w:bCs/>
          <w:color w:val="000000" w:themeColor="text1"/>
          <w:sz w:val="36"/>
          <w:szCs w:val="36"/>
        </w:rPr>
      </w:pPr>
    </w:p>
    <w:p w14:paraId="37C48A26" w14:textId="31DFB618" w:rsidR="00CC1C09" w:rsidRPr="005E40E1" w:rsidRDefault="005940FC" w:rsidP="005E40E1">
      <w:pPr>
        <w:rPr>
          <w:rFonts w:ascii="Helvetica" w:hAnsi="Helvetica" w:cstheme="minorHAnsi"/>
          <w:b/>
          <w:bCs/>
          <w:color w:val="000000" w:themeColor="text1"/>
          <w:sz w:val="28"/>
          <w:szCs w:val="28"/>
        </w:rPr>
      </w:pPr>
      <w:r w:rsidRPr="005E40E1">
        <w:rPr>
          <w:rFonts w:ascii="Helvetica" w:hAnsi="Helvetica" w:cstheme="minorHAnsi"/>
          <w:b/>
          <w:bCs/>
          <w:color w:val="000000" w:themeColor="text1"/>
          <w:sz w:val="28"/>
          <w:szCs w:val="28"/>
        </w:rPr>
        <w:t>DIRECT SUPPORT PROFESSIONALS</w:t>
      </w:r>
    </w:p>
    <w:p w14:paraId="09F4A7BA" w14:textId="5C11AD2B" w:rsidR="00CC1C09" w:rsidRPr="005E40E1" w:rsidRDefault="00CC1C09" w:rsidP="005E40E1">
      <w:pPr>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These professionals must be well trained and fairly and adequately compensated to provide the necessary supports and services for people with IDD where they work and live.</w:t>
      </w:r>
      <w:r w:rsidR="00CF5D7C">
        <w:rPr>
          <w:rFonts w:ascii="Helvetica" w:hAnsi="Helvetica" w:cstheme="minorHAnsi"/>
          <w:color w:val="000000" w:themeColor="text1"/>
          <w:sz w:val="28"/>
          <w:szCs w:val="28"/>
        </w:rPr>
        <w:br/>
      </w:r>
      <w:r w:rsidR="00CF5D7C">
        <w:rPr>
          <w:rFonts w:ascii="Helvetica" w:hAnsi="Helvetica" w:cstheme="minorHAnsi"/>
          <w:color w:val="000000" w:themeColor="text1"/>
          <w:sz w:val="28"/>
          <w:szCs w:val="28"/>
        </w:rPr>
        <w:br/>
      </w:r>
      <w:r w:rsidR="00CF5D7C">
        <w:rPr>
          <w:rFonts w:ascii="Helvetica" w:hAnsi="Helvetica" w:cstheme="minorHAnsi"/>
          <w:color w:val="000000" w:themeColor="text1"/>
          <w:sz w:val="28"/>
          <w:szCs w:val="28"/>
        </w:rPr>
        <w:br/>
      </w:r>
    </w:p>
    <w:p w14:paraId="0A840711" w14:textId="1EC6F06D" w:rsidR="00CC1C09" w:rsidRPr="005E40E1" w:rsidRDefault="005940FC" w:rsidP="005E40E1">
      <w:pPr>
        <w:rPr>
          <w:rFonts w:ascii="Helvetica" w:hAnsi="Helvetica" w:cstheme="minorHAnsi"/>
          <w:b/>
          <w:bCs/>
          <w:color w:val="000000" w:themeColor="text1"/>
          <w:sz w:val="28"/>
          <w:szCs w:val="28"/>
        </w:rPr>
      </w:pPr>
      <w:r w:rsidRPr="005E40E1">
        <w:rPr>
          <w:rFonts w:ascii="Helvetica" w:hAnsi="Helvetica" w:cstheme="minorHAnsi"/>
          <w:b/>
          <w:bCs/>
          <w:color w:val="000000" w:themeColor="text1"/>
          <w:sz w:val="28"/>
          <w:szCs w:val="28"/>
        </w:rPr>
        <w:lastRenderedPageBreak/>
        <w:t>EDUCATION</w:t>
      </w:r>
    </w:p>
    <w:p w14:paraId="060FC7CF" w14:textId="3CF59923" w:rsidR="00CC1C09" w:rsidRPr="005E40E1" w:rsidRDefault="00CC1C09" w:rsidP="005E40E1">
      <w:pPr>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The education system must help people with IDD to achieve their full potential and independence by having high expectations, integrated instruction by certified and effective teachers, inclusive classrooms, appropriate assessments, and only using positive behavioral supports.</w:t>
      </w:r>
    </w:p>
    <w:p w14:paraId="35009A00" w14:textId="7320B402" w:rsidR="00141294" w:rsidRPr="00833568" w:rsidRDefault="00141294" w:rsidP="005E40E1">
      <w:pPr>
        <w:rPr>
          <w:rFonts w:ascii="Helvetica" w:hAnsi="Helvetica" w:cstheme="minorHAnsi"/>
          <w:color w:val="000000" w:themeColor="text1"/>
          <w:sz w:val="36"/>
          <w:szCs w:val="36"/>
        </w:rPr>
      </w:pPr>
    </w:p>
    <w:p w14:paraId="3E03CA74" w14:textId="77777777" w:rsidR="00141294" w:rsidRPr="005E40E1" w:rsidRDefault="00141294" w:rsidP="005E40E1">
      <w:pPr>
        <w:rPr>
          <w:rFonts w:ascii="Helvetica" w:hAnsi="Helvetica" w:cstheme="minorHAnsi"/>
          <w:b/>
          <w:bCs/>
          <w:color w:val="000000" w:themeColor="text1"/>
          <w:sz w:val="28"/>
          <w:szCs w:val="28"/>
        </w:rPr>
      </w:pPr>
      <w:r w:rsidRPr="005E40E1">
        <w:rPr>
          <w:rFonts w:ascii="Helvetica" w:hAnsi="Helvetica" w:cstheme="minorHAnsi"/>
          <w:b/>
          <w:bCs/>
          <w:color w:val="000000" w:themeColor="text1"/>
          <w:sz w:val="28"/>
          <w:szCs w:val="28"/>
        </w:rPr>
        <w:t>EMERGENCY MANAGEMENT</w:t>
      </w:r>
    </w:p>
    <w:p w14:paraId="48A6B1E7" w14:textId="22B2B2E3" w:rsidR="00141294" w:rsidRPr="005E40E1" w:rsidRDefault="00141294" w:rsidP="005E40E1">
      <w:pPr>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The needs of people with disabilities, their families, and the direct support workforce must be considered as a priority in planning for and responding to natural, public health, and human-made disasters and emergencies.</w:t>
      </w:r>
    </w:p>
    <w:p w14:paraId="2670FF42" w14:textId="77777777" w:rsidR="00CC1C09" w:rsidRPr="00833568" w:rsidRDefault="00CC1C09" w:rsidP="005E40E1">
      <w:pPr>
        <w:rPr>
          <w:rFonts w:ascii="Helvetica" w:hAnsi="Helvetica" w:cstheme="minorHAnsi"/>
          <w:color w:val="000000" w:themeColor="text1"/>
          <w:sz w:val="36"/>
          <w:szCs w:val="36"/>
        </w:rPr>
      </w:pPr>
    </w:p>
    <w:p w14:paraId="57FD3D26" w14:textId="6D29C1A7" w:rsidR="00CC1C09" w:rsidRPr="005E40E1" w:rsidRDefault="005940FC" w:rsidP="005E40E1">
      <w:pPr>
        <w:rPr>
          <w:rFonts w:ascii="Helvetica" w:hAnsi="Helvetica" w:cstheme="minorHAnsi"/>
          <w:b/>
          <w:bCs/>
          <w:color w:val="000000" w:themeColor="text1"/>
          <w:sz w:val="28"/>
          <w:szCs w:val="28"/>
        </w:rPr>
      </w:pPr>
      <w:r w:rsidRPr="005E40E1">
        <w:rPr>
          <w:rFonts w:ascii="Helvetica" w:hAnsi="Helvetica" w:cstheme="minorHAnsi"/>
          <w:b/>
          <w:bCs/>
          <w:color w:val="000000" w:themeColor="text1"/>
          <w:sz w:val="28"/>
          <w:szCs w:val="28"/>
        </w:rPr>
        <w:t>EMPLOYMENT</w:t>
      </w:r>
    </w:p>
    <w:p w14:paraId="291FC129" w14:textId="60728209" w:rsidR="00CC1C09" w:rsidRPr="005E40E1" w:rsidRDefault="00CC1C09" w:rsidP="005E40E1">
      <w:pPr>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Employment programs must be expanded to provide more job development, placement, and coaching, skills training, and other services necessary to help find and maintain competitive, integrated employment for people with IDD.</w:t>
      </w:r>
    </w:p>
    <w:p w14:paraId="4241FA04" w14:textId="77777777" w:rsidR="00CC1C09" w:rsidRPr="00833568" w:rsidRDefault="00CC1C09" w:rsidP="005E40E1">
      <w:pPr>
        <w:rPr>
          <w:rFonts w:ascii="Helvetica" w:hAnsi="Helvetica" w:cstheme="minorHAnsi"/>
          <w:color w:val="000000" w:themeColor="text1"/>
          <w:sz w:val="36"/>
          <w:szCs w:val="36"/>
        </w:rPr>
      </w:pPr>
    </w:p>
    <w:p w14:paraId="7821472A" w14:textId="20510B6D" w:rsidR="00CC1C09" w:rsidRPr="005E40E1" w:rsidRDefault="005940FC" w:rsidP="005E40E1">
      <w:pPr>
        <w:rPr>
          <w:rFonts w:ascii="Helvetica" w:hAnsi="Helvetica" w:cstheme="minorHAnsi"/>
          <w:b/>
          <w:bCs/>
          <w:color w:val="000000" w:themeColor="text1"/>
          <w:sz w:val="28"/>
          <w:szCs w:val="28"/>
        </w:rPr>
      </w:pPr>
      <w:r w:rsidRPr="005E40E1">
        <w:rPr>
          <w:rFonts w:ascii="Helvetica" w:hAnsi="Helvetica" w:cstheme="minorHAnsi"/>
          <w:b/>
          <w:bCs/>
          <w:color w:val="000000" w:themeColor="text1"/>
          <w:sz w:val="28"/>
          <w:szCs w:val="28"/>
        </w:rPr>
        <w:t>FAMILY SUPPORT</w:t>
      </w:r>
    </w:p>
    <w:p w14:paraId="16CAF0EB" w14:textId="6A240711" w:rsidR="002472B4" w:rsidRPr="006B3FF3" w:rsidRDefault="00CC1C09" w:rsidP="005E40E1">
      <w:pPr>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Counseling, support groups,</w:t>
      </w:r>
      <w:r w:rsidR="003127C0" w:rsidRPr="005E40E1">
        <w:rPr>
          <w:rFonts w:ascii="Helvetica" w:hAnsi="Helvetica" w:cstheme="minorHAnsi"/>
          <w:color w:val="000000" w:themeColor="text1"/>
          <w:sz w:val="28"/>
          <w:szCs w:val="28"/>
        </w:rPr>
        <w:t xml:space="preserve"> </w:t>
      </w:r>
      <w:r w:rsidRPr="005E40E1">
        <w:rPr>
          <w:rFonts w:ascii="Helvetica" w:hAnsi="Helvetica" w:cstheme="minorHAnsi"/>
          <w:color w:val="000000" w:themeColor="text1"/>
          <w:sz w:val="28"/>
          <w:szCs w:val="28"/>
        </w:rPr>
        <w:t>respite, training, cash assistance, and information and referral must be made widely available to family caregivers, especially those who are aging, and who provide supports in the community. This will help avoid costly and unwanted institutional placements of individuals with IDD.</w:t>
      </w:r>
    </w:p>
    <w:p w14:paraId="5FB8556F" w14:textId="77777777" w:rsidR="002472B4" w:rsidRPr="00833568" w:rsidRDefault="002472B4" w:rsidP="005E40E1">
      <w:pPr>
        <w:rPr>
          <w:rFonts w:ascii="Helvetica" w:hAnsi="Helvetica" w:cstheme="minorHAnsi"/>
          <w:b/>
          <w:bCs/>
          <w:color w:val="000000" w:themeColor="text1"/>
          <w:sz w:val="36"/>
          <w:szCs w:val="36"/>
        </w:rPr>
      </w:pPr>
    </w:p>
    <w:p w14:paraId="013A800C" w14:textId="0289135C" w:rsidR="00CC1C09" w:rsidRPr="005E40E1" w:rsidRDefault="005940FC" w:rsidP="005E40E1">
      <w:pPr>
        <w:rPr>
          <w:rFonts w:ascii="Helvetica" w:hAnsi="Helvetica" w:cstheme="minorHAnsi"/>
          <w:b/>
          <w:bCs/>
          <w:color w:val="000000" w:themeColor="text1"/>
          <w:sz w:val="28"/>
          <w:szCs w:val="28"/>
        </w:rPr>
      </w:pPr>
      <w:r w:rsidRPr="005E40E1">
        <w:rPr>
          <w:rFonts w:ascii="Helvetica" w:hAnsi="Helvetica" w:cstheme="minorHAnsi"/>
          <w:b/>
          <w:bCs/>
          <w:color w:val="000000" w:themeColor="text1"/>
          <w:sz w:val="28"/>
          <w:szCs w:val="28"/>
        </w:rPr>
        <w:t>HEALTH CARE</w:t>
      </w:r>
    </w:p>
    <w:p w14:paraId="79A7543D" w14:textId="5E1AB6A6" w:rsidR="006B3FF3" w:rsidRDefault="00CC1C09" w:rsidP="005E40E1">
      <w:pPr>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People with IDD must have timely access to high quality, comprehensive, accessible, affordable, and individualized health care services to improve and maintain health and functioning.</w:t>
      </w:r>
    </w:p>
    <w:p w14:paraId="41DDEE3F" w14:textId="77777777" w:rsidR="00833568" w:rsidRPr="00833568" w:rsidRDefault="00833568" w:rsidP="005E40E1">
      <w:pPr>
        <w:rPr>
          <w:rFonts w:ascii="Helvetica" w:hAnsi="Helvetica" w:cstheme="minorHAnsi"/>
          <w:color w:val="000000" w:themeColor="text1"/>
          <w:sz w:val="36"/>
          <w:szCs w:val="36"/>
        </w:rPr>
      </w:pPr>
    </w:p>
    <w:p w14:paraId="3E7B3302" w14:textId="63601F8D" w:rsidR="00CC1C09" w:rsidRPr="00751B6D" w:rsidRDefault="005940FC" w:rsidP="005E40E1">
      <w:pPr>
        <w:rPr>
          <w:rFonts w:ascii="Helvetica" w:hAnsi="Helvetica" w:cstheme="minorHAnsi"/>
          <w:color w:val="000000" w:themeColor="text1"/>
          <w:sz w:val="28"/>
          <w:szCs w:val="28"/>
        </w:rPr>
      </w:pPr>
      <w:r w:rsidRPr="005E40E1">
        <w:rPr>
          <w:rFonts w:ascii="Helvetica" w:hAnsi="Helvetica" w:cstheme="minorHAnsi"/>
          <w:b/>
          <w:bCs/>
          <w:color w:val="000000" w:themeColor="text1"/>
          <w:sz w:val="28"/>
          <w:szCs w:val="28"/>
        </w:rPr>
        <w:t>HOUSING</w:t>
      </w:r>
    </w:p>
    <w:p w14:paraId="17609DE9" w14:textId="564596F7" w:rsidR="00CC1C09" w:rsidRPr="005E40E1" w:rsidRDefault="00CC1C09" w:rsidP="005E40E1">
      <w:pPr>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An adequate supply of safe, accessible, integrated, and affordable supportive housing in the community for people with IDD must be available.</w:t>
      </w:r>
    </w:p>
    <w:p w14:paraId="7096A060" w14:textId="77777777" w:rsidR="00CC1C09" w:rsidRPr="00833568" w:rsidRDefault="00CC1C09" w:rsidP="005E40E1">
      <w:pPr>
        <w:rPr>
          <w:rFonts w:ascii="Helvetica" w:hAnsi="Helvetica" w:cstheme="minorHAnsi"/>
          <w:color w:val="000000" w:themeColor="text1"/>
          <w:sz w:val="36"/>
          <w:szCs w:val="36"/>
        </w:rPr>
      </w:pPr>
    </w:p>
    <w:p w14:paraId="5D936D92" w14:textId="5ACA10BF" w:rsidR="00CC1C09" w:rsidRPr="005E40E1" w:rsidRDefault="005940FC" w:rsidP="005E40E1">
      <w:pPr>
        <w:rPr>
          <w:rFonts w:ascii="Helvetica" w:hAnsi="Helvetica" w:cstheme="minorHAnsi"/>
          <w:b/>
          <w:bCs/>
          <w:color w:val="000000" w:themeColor="text1"/>
          <w:sz w:val="28"/>
          <w:szCs w:val="28"/>
        </w:rPr>
      </w:pPr>
      <w:r w:rsidRPr="005E40E1">
        <w:rPr>
          <w:rFonts w:ascii="Helvetica" w:hAnsi="Helvetica" w:cstheme="minorHAnsi"/>
          <w:b/>
          <w:bCs/>
          <w:color w:val="000000" w:themeColor="text1"/>
          <w:sz w:val="28"/>
          <w:szCs w:val="28"/>
        </w:rPr>
        <w:t>MEDICAID</w:t>
      </w:r>
    </w:p>
    <w:p w14:paraId="456784F5" w14:textId="53B09341" w:rsidR="00CC1C09" w:rsidRPr="00CF5D7C" w:rsidRDefault="00CC1C09" w:rsidP="005E40E1">
      <w:pPr>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 xml:space="preserve">This program is the single largest funding source of both acute health care and long term supports and services for people with IDD. It must be preserved and rebalanced to make home and </w:t>
      </w:r>
      <w:proofErr w:type="gramStart"/>
      <w:r w:rsidRPr="005E40E1">
        <w:rPr>
          <w:rFonts w:ascii="Helvetica" w:hAnsi="Helvetica" w:cstheme="minorHAnsi"/>
          <w:color w:val="000000" w:themeColor="text1"/>
          <w:sz w:val="28"/>
          <w:szCs w:val="28"/>
        </w:rPr>
        <w:t>community based</w:t>
      </w:r>
      <w:proofErr w:type="gramEnd"/>
      <w:r w:rsidRPr="005E40E1">
        <w:rPr>
          <w:rFonts w:ascii="Helvetica" w:hAnsi="Helvetica" w:cstheme="minorHAnsi"/>
          <w:color w:val="000000" w:themeColor="text1"/>
          <w:sz w:val="28"/>
          <w:szCs w:val="28"/>
        </w:rPr>
        <w:t xml:space="preserve"> services the norm and institutional services the exception.</w:t>
      </w:r>
    </w:p>
    <w:p w14:paraId="655598AB" w14:textId="77777777" w:rsidR="00833568" w:rsidRDefault="00833568" w:rsidP="005E40E1">
      <w:pPr>
        <w:rPr>
          <w:rFonts w:ascii="Helvetica" w:hAnsi="Helvetica" w:cstheme="minorHAnsi"/>
          <w:b/>
          <w:bCs/>
          <w:color w:val="000000" w:themeColor="text1"/>
          <w:sz w:val="28"/>
          <w:szCs w:val="28"/>
        </w:rPr>
      </w:pPr>
    </w:p>
    <w:p w14:paraId="382A310C" w14:textId="77777777" w:rsidR="00CF5D7C" w:rsidRDefault="00CF5D7C" w:rsidP="005E40E1">
      <w:pPr>
        <w:rPr>
          <w:rFonts w:ascii="Helvetica" w:hAnsi="Helvetica" w:cstheme="minorHAnsi"/>
          <w:b/>
          <w:bCs/>
          <w:color w:val="000000" w:themeColor="text1"/>
          <w:sz w:val="28"/>
          <w:szCs w:val="28"/>
        </w:rPr>
      </w:pPr>
    </w:p>
    <w:p w14:paraId="6AD99761" w14:textId="77777777" w:rsidR="00CF5D7C" w:rsidRDefault="00CF5D7C" w:rsidP="005E40E1">
      <w:pPr>
        <w:rPr>
          <w:rFonts w:ascii="Helvetica" w:hAnsi="Helvetica" w:cstheme="minorHAnsi"/>
          <w:b/>
          <w:bCs/>
          <w:color w:val="000000" w:themeColor="text1"/>
          <w:sz w:val="28"/>
          <w:szCs w:val="28"/>
        </w:rPr>
      </w:pPr>
    </w:p>
    <w:p w14:paraId="37EA6CDF" w14:textId="77777777" w:rsidR="00CF5D7C" w:rsidRDefault="00CF5D7C" w:rsidP="005E40E1">
      <w:pPr>
        <w:rPr>
          <w:rFonts w:ascii="Helvetica" w:hAnsi="Helvetica" w:cstheme="minorHAnsi"/>
          <w:b/>
          <w:bCs/>
          <w:color w:val="000000" w:themeColor="text1"/>
          <w:sz w:val="28"/>
          <w:szCs w:val="28"/>
        </w:rPr>
      </w:pPr>
    </w:p>
    <w:p w14:paraId="2F6480F3" w14:textId="389143FF" w:rsidR="00CC1C09" w:rsidRPr="005E40E1" w:rsidRDefault="005940FC" w:rsidP="005E40E1">
      <w:pPr>
        <w:rPr>
          <w:rFonts w:ascii="Helvetica" w:hAnsi="Helvetica" w:cstheme="minorHAnsi"/>
          <w:b/>
          <w:bCs/>
          <w:color w:val="000000" w:themeColor="text1"/>
          <w:sz w:val="28"/>
          <w:szCs w:val="28"/>
        </w:rPr>
      </w:pPr>
      <w:r w:rsidRPr="005E40E1">
        <w:rPr>
          <w:rFonts w:ascii="Helvetica" w:hAnsi="Helvetica" w:cstheme="minorHAnsi"/>
          <w:b/>
          <w:bCs/>
          <w:color w:val="000000" w:themeColor="text1"/>
          <w:sz w:val="28"/>
          <w:szCs w:val="28"/>
        </w:rPr>
        <w:lastRenderedPageBreak/>
        <w:t>RESEARCH AND TRAINING</w:t>
      </w:r>
    </w:p>
    <w:p w14:paraId="3DB3AADE" w14:textId="6B714A8F" w:rsidR="00CC1C09" w:rsidRPr="005E40E1" w:rsidRDefault="00CC1C09" w:rsidP="005E40E1">
      <w:pPr>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There is a need for more comprehensive federal research, surveillance, analysis, education, and training concerning people with IDD across the lifespan.</w:t>
      </w:r>
    </w:p>
    <w:p w14:paraId="30AED028" w14:textId="77777777" w:rsidR="00CC1C09" w:rsidRPr="00833568" w:rsidRDefault="00CC1C09" w:rsidP="005E40E1">
      <w:pPr>
        <w:rPr>
          <w:rFonts w:ascii="Helvetica" w:hAnsi="Helvetica" w:cstheme="minorHAnsi"/>
          <w:color w:val="000000" w:themeColor="text1"/>
          <w:sz w:val="36"/>
          <w:szCs w:val="36"/>
        </w:rPr>
      </w:pPr>
    </w:p>
    <w:p w14:paraId="3D744947" w14:textId="10BB0194" w:rsidR="00CC1C09" w:rsidRPr="005E40E1" w:rsidRDefault="005940FC" w:rsidP="005E40E1">
      <w:pPr>
        <w:rPr>
          <w:rFonts w:ascii="Helvetica" w:hAnsi="Helvetica" w:cstheme="minorHAnsi"/>
          <w:b/>
          <w:bCs/>
          <w:color w:val="000000" w:themeColor="text1"/>
          <w:sz w:val="28"/>
          <w:szCs w:val="28"/>
        </w:rPr>
      </w:pPr>
      <w:r w:rsidRPr="005E40E1">
        <w:rPr>
          <w:rFonts w:ascii="Helvetica" w:hAnsi="Helvetica" w:cstheme="minorHAnsi"/>
          <w:b/>
          <w:bCs/>
          <w:color w:val="000000" w:themeColor="text1"/>
          <w:sz w:val="28"/>
          <w:szCs w:val="28"/>
        </w:rPr>
        <w:t>SOCIAL SECURITY &amp; SUPPLEMENTAL SECURITY INCOME (SSI)</w:t>
      </w:r>
    </w:p>
    <w:p w14:paraId="312BEBDB" w14:textId="77777777" w:rsidR="00CC1C09" w:rsidRPr="005E40E1" w:rsidRDefault="00CC1C09" w:rsidP="005E40E1">
      <w:pPr>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 xml:space="preserve">This system provides the primary income sources for many people with significant disabilities to meet their basic needs for food, shelter, and clothing. Benefits and eligibility must be </w:t>
      </w:r>
      <w:proofErr w:type="gramStart"/>
      <w:r w:rsidRPr="005E40E1">
        <w:rPr>
          <w:rFonts w:ascii="Helvetica" w:hAnsi="Helvetica" w:cstheme="minorHAnsi"/>
          <w:color w:val="000000" w:themeColor="text1"/>
          <w:sz w:val="28"/>
          <w:szCs w:val="28"/>
        </w:rPr>
        <w:t>maintained</w:t>
      </w:r>
      <w:proofErr w:type="gramEnd"/>
      <w:r w:rsidRPr="005E40E1">
        <w:rPr>
          <w:rFonts w:ascii="Helvetica" w:hAnsi="Helvetica" w:cstheme="minorHAnsi"/>
          <w:color w:val="000000" w:themeColor="text1"/>
          <w:sz w:val="28"/>
          <w:szCs w:val="28"/>
        </w:rPr>
        <w:t xml:space="preserve"> and the long-term financial future of these programs must be considered outside of deficit reduction efforts.</w:t>
      </w:r>
    </w:p>
    <w:p w14:paraId="06D487D0" w14:textId="77777777" w:rsidR="003127C0" w:rsidRPr="00833568" w:rsidRDefault="003127C0" w:rsidP="005E40E1">
      <w:pPr>
        <w:rPr>
          <w:rFonts w:ascii="Helvetica" w:hAnsi="Helvetica" w:cstheme="minorHAnsi"/>
          <w:color w:val="000000" w:themeColor="text1"/>
          <w:sz w:val="36"/>
          <w:szCs w:val="36"/>
        </w:rPr>
      </w:pPr>
    </w:p>
    <w:p w14:paraId="728D34E9" w14:textId="78353ADD" w:rsidR="003127C0" w:rsidRPr="005E40E1" w:rsidRDefault="005940FC" w:rsidP="005E40E1">
      <w:pPr>
        <w:rPr>
          <w:rFonts w:ascii="Helvetica" w:hAnsi="Helvetica" w:cstheme="minorHAnsi"/>
          <w:b/>
          <w:bCs/>
          <w:color w:val="000000" w:themeColor="text1"/>
          <w:sz w:val="28"/>
          <w:szCs w:val="28"/>
        </w:rPr>
      </w:pPr>
      <w:r w:rsidRPr="005E40E1">
        <w:rPr>
          <w:rFonts w:ascii="Helvetica" w:hAnsi="Helvetica" w:cstheme="minorHAnsi"/>
          <w:b/>
          <w:bCs/>
          <w:color w:val="000000" w:themeColor="text1"/>
          <w:sz w:val="28"/>
          <w:szCs w:val="28"/>
        </w:rPr>
        <w:t>TAX REVENUE</w:t>
      </w:r>
    </w:p>
    <w:p w14:paraId="2E33CAF4" w14:textId="3533F13F" w:rsidR="003127C0" w:rsidRPr="005E40E1" w:rsidRDefault="003127C0" w:rsidP="005E40E1">
      <w:pPr>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Sufficient tax revenue must be raised in order to appropriately fund social insurance (Social Security, Medicare), safety net (Medicaid, Supplemental Security Income (SSI)), and discretionary programs (such as housing, education, employment, and transportation) that people with IDD rely on for their health, safety, and wellbeing.</w:t>
      </w:r>
    </w:p>
    <w:p w14:paraId="7D03F9D6" w14:textId="77777777" w:rsidR="00CC1C09" w:rsidRPr="00833568" w:rsidRDefault="00CC1C09" w:rsidP="005E40E1">
      <w:pPr>
        <w:rPr>
          <w:rFonts w:ascii="Helvetica" w:hAnsi="Helvetica" w:cstheme="minorHAnsi"/>
          <w:color w:val="000000" w:themeColor="text1"/>
          <w:sz w:val="36"/>
          <w:szCs w:val="36"/>
        </w:rPr>
      </w:pPr>
    </w:p>
    <w:p w14:paraId="1C94794F" w14:textId="45AF0BA4" w:rsidR="00CC1C09" w:rsidRPr="005E40E1" w:rsidRDefault="005940FC" w:rsidP="005E40E1">
      <w:pPr>
        <w:rPr>
          <w:rFonts w:ascii="Helvetica" w:hAnsi="Helvetica" w:cstheme="minorHAnsi"/>
          <w:b/>
          <w:bCs/>
          <w:color w:val="000000" w:themeColor="text1"/>
          <w:sz w:val="28"/>
          <w:szCs w:val="28"/>
        </w:rPr>
      </w:pPr>
      <w:r w:rsidRPr="005E40E1">
        <w:rPr>
          <w:rFonts w:ascii="Helvetica" w:hAnsi="Helvetica" w:cstheme="minorHAnsi"/>
          <w:b/>
          <w:bCs/>
          <w:color w:val="000000" w:themeColor="text1"/>
          <w:sz w:val="28"/>
          <w:szCs w:val="28"/>
        </w:rPr>
        <w:t>TECHNOLOGY</w:t>
      </w:r>
    </w:p>
    <w:p w14:paraId="06FE9B34" w14:textId="744646EF" w:rsidR="00CC1C09" w:rsidRPr="005E40E1" w:rsidRDefault="00CC1C09" w:rsidP="005E40E1">
      <w:pPr>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Technology must be accessible and made widely available to make communication, education, independent living, and employment opportunities available for people with IDD.</w:t>
      </w:r>
    </w:p>
    <w:p w14:paraId="7094C2A6" w14:textId="77777777" w:rsidR="00CC1C09" w:rsidRPr="00833568" w:rsidRDefault="00CC1C09" w:rsidP="005E40E1">
      <w:pPr>
        <w:rPr>
          <w:rFonts w:ascii="Helvetica" w:hAnsi="Helvetica" w:cstheme="minorHAnsi"/>
          <w:color w:val="000000" w:themeColor="text1"/>
          <w:sz w:val="36"/>
          <w:szCs w:val="36"/>
        </w:rPr>
      </w:pPr>
    </w:p>
    <w:p w14:paraId="15FC5351" w14:textId="2D9A2939" w:rsidR="00CC1C09" w:rsidRPr="005E40E1" w:rsidRDefault="005940FC" w:rsidP="005E40E1">
      <w:pPr>
        <w:rPr>
          <w:rFonts w:ascii="Helvetica" w:hAnsi="Helvetica" w:cstheme="minorHAnsi"/>
          <w:b/>
          <w:bCs/>
          <w:color w:val="000000" w:themeColor="text1"/>
          <w:sz w:val="28"/>
          <w:szCs w:val="28"/>
        </w:rPr>
      </w:pPr>
      <w:r w:rsidRPr="005E40E1">
        <w:rPr>
          <w:rFonts w:ascii="Helvetica" w:hAnsi="Helvetica" w:cstheme="minorHAnsi"/>
          <w:b/>
          <w:bCs/>
          <w:color w:val="000000" w:themeColor="text1"/>
          <w:sz w:val="28"/>
          <w:szCs w:val="28"/>
        </w:rPr>
        <w:t>TRANSPORTATION</w:t>
      </w:r>
    </w:p>
    <w:p w14:paraId="0C150B64" w14:textId="1E7A6605" w:rsidR="00CC1C09" w:rsidRPr="005E40E1" w:rsidRDefault="00CC1C09" w:rsidP="005E40E1">
      <w:pPr>
        <w:rPr>
          <w:rFonts w:ascii="Helvetica" w:hAnsi="Helvetica" w:cstheme="minorHAnsi"/>
          <w:color w:val="000000" w:themeColor="text1"/>
          <w:sz w:val="28"/>
          <w:szCs w:val="28"/>
        </w:rPr>
      </w:pPr>
      <w:r w:rsidRPr="005E40E1">
        <w:rPr>
          <w:rFonts w:ascii="Helvetica" w:hAnsi="Helvetica" w:cstheme="minorHAnsi"/>
          <w:color w:val="000000" w:themeColor="text1"/>
          <w:sz w:val="28"/>
          <w:szCs w:val="28"/>
        </w:rPr>
        <w:t xml:space="preserve">Accessible transportation programs must be </w:t>
      </w:r>
      <w:proofErr w:type="gramStart"/>
      <w:r w:rsidRPr="005E40E1">
        <w:rPr>
          <w:rFonts w:ascii="Helvetica" w:hAnsi="Helvetica" w:cstheme="minorHAnsi"/>
          <w:color w:val="000000" w:themeColor="text1"/>
          <w:sz w:val="28"/>
          <w:szCs w:val="28"/>
        </w:rPr>
        <w:t>expanded</w:t>
      </w:r>
      <w:proofErr w:type="gramEnd"/>
      <w:r w:rsidRPr="005E40E1">
        <w:rPr>
          <w:rFonts w:ascii="Helvetica" w:hAnsi="Helvetica" w:cstheme="minorHAnsi"/>
          <w:color w:val="000000" w:themeColor="text1"/>
          <w:sz w:val="28"/>
          <w:szCs w:val="28"/>
        </w:rPr>
        <w:t xml:space="preserve"> and anti-discrimination policies must be enforced to help people with IDD access employment, health care, recreational activities, and other aspects of community living.</w:t>
      </w:r>
    </w:p>
    <w:p w14:paraId="1E62C150" w14:textId="77777777" w:rsidR="00CC1C09" w:rsidRPr="005E40E1" w:rsidRDefault="00CC1C09" w:rsidP="005E40E1">
      <w:pPr>
        <w:rPr>
          <w:rFonts w:ascii="Helvetica" w:hAnsi="Helvetica" w:cstheme="minorHAnsi"/>
          <w:color w:val="000000" w:themeColor="text1"/>
          <w:sz w:val="28"/>
          <w:szCs w:val="28"/>
        </w:rPr>
      </w:pPr>
    </w:p>
    <w:p w14:paraId="40E7C7B9" w14:textId="77777777" w:rsidR="00CC1C09" w:rsidRPr="005E40E1" w:rsidRDefault="00CC1C09" w:rsidP="005E40E1">
      <w:pPr>
        <w:autoSpaceDE w:val="0"/>
        <w:autoSpaceDN w:val="0"/>
        <w:adjustRightInd w:val="0"/>
        <w:rPr>
          <w:rFonts w:ascii="Helvetica" w:hAnsi="Helvetica" w:cs="Abril Text"/>
          <w:color w:val="000000" w:themeColor="text1"/>
          <w:sz w:val="28"/>
          <w:szCs w:val="28"/>
        </w:rPr>
      </w:pPr>
    </w:p>
    <w:p w14:paraId="6109C4CD" w14:textId="36184B71" w:rsidR="00CC1C09" w:rsidRPr="005E40E1" w:rsidRDefault="00CC1C09" w:rsidP="005E40E1">
      <w:pPr>
        <w:autoSpaceDE w:val="0"/>
        <w:autoSpaceDN w:val="0"/>
        <w:adjustRightInd w:val="0"/>
        <w:spacing w:line="161" w:lineRule="atLeast"/>
        <w:rPr>
          <w:rFonts w:ascii="Helvetica" w:hAnsi="Helvetica" w:cstheme="minorHAnsi"/>
          <w:b/>
          <w:bCs/>
          <w:color w:val="000000" w:themeColor="text1"/>
          <w:sz w:val="28"/>
          <w:szCs w:val="28"/>
        </w:rPr>
      </w:pPr>
      <w:r w:rsidRPr="005E40E1">
        <w:rPr>
          <w:rFonts w:ascii="Helvetica" w:hAnsi="Helvetica" w:cstheme="minorHAnsi"/>
          <w:b/>
          <w:bCs/>
          <w:color w:val="000000" w:themeColor="text1"/>
          <w:sz w:val="28"/>
          <w:szCs w:val="28"/>
        </w:rPr>
        <w:t xml:space="preserve">This document is also available on the websites of the participating organizations. </w:t>
      </w:r>
    </w:p>
    <w:p w14:paraId="5D12F36F" w14:textId="3B11E1CF" w:rsidR="005E40E1" w:rsidRPr="005E40E1" w:rsidRDefault="005E40E1" w:rsidP="005E40E1">
      <w:pPr>
        <w:autoSpaceDE w:val="0"/>
        <w:autoSpaceDN w:val="0"/>
        <w:adjustRightInd w:val="0"/>
        <w:spacing w:line="161" w:lineRule="atLeast"/>
        <w:rPr>
          <w:rFonts w:ascii="Helvetica" w:hAnsi="Helvetica" w:cstheme="minorHAnsi"/>
          <w:b/>
          <w:bCs/>
          <w:color w:val="000000" w:themeColor="text1"/>
          <w:sz w:val="28"/>
          <w:szCs w:val="28"/>
        </w:rPr>
      </w:pPr>
    </w:p>
    <w:p w14:paraId="7688FE59" w14:textId="77777777" w:rsidR="005E40E1" w:rsidRPr="005E40E1" w:rsidRDefault="005E40E1" w:rsidP="006B3FF3">
      <w:pPr>
        <w:suppressAutoHyphens/>
        <w:autoSpaceDE w:val="0"/>
        <w:autoSpaceDN w:val="0"/>
        <w:adjustRightInd w:val="0"/>
        <w:textAlignment w:val="center"/>
        <w:rPr>
          <w:rFonts w:ascii="Helvetica" w:hAnsi="Helvetica" w:cs="Avenir Next Condensed"/>
          <w:b/>
          <w:bCs/>
          <w:color w:val="000000" w:themeColor="text1"/>
          <w:sz w:val="28"/>
          <w:szCs w:val="28"/>
          <w14:textOutline w14:w="9525" w14:cap="flat" w14:cmpd="sng" w14:algn="ctr">
            <w14:noFill/>
            <w14:prstDash w14:val="solid"/>
            <w14:round/>
          </w14:textOutline>
        </w:rPr>
      </w:pPr>
      <w:r w:rsidRPr="005E40E1">
        <w:rPr>
          <w:rFonts w:ascii="Helvetica" w:hAnsi="Helvetica" w:cs="Avenir Next Condensed"/>
          <w:b/>
          <w:bCs/>
          <w:color w:val="000000" w:themeColor="text1"/>
          <w:sz w:val="28"/>
          <w:szCs w:val="28"/>
          <w14:textOutline w14:w="9525" w14:cap="flat" w14:cmpd="sng" w14:algn="ctr">
            <w14:noFill/>
            <w14:prstDash w14:val="solid"/>
            <w14:round/>
          </w14:textOutline>
        </w:rPr>
        <w:t>The Arc</w:t>
      </w:r>
    </w:p>
    <w:p w14:paraId="38109F09" w14:textId="3B36F2F1" w:rsidR="005E40E1" w:rsidRPr="005E40E1" w:rsidRDefault="005E40E1" w:rsidP="006B3FF3">
      <w:pPr>
        <w:autoSpaceDE w:val="0"/>
        <w:autoSpaceDN w:val="0"/>
        <w:adjustRightInd w:val="0"/>
        <w:rPr>
          <w:rFonts w:ascii="Helvetica" w:hAnsi="Helvetica" w:cs="Avenir Next Condensed Medium"/>
          <w:color w:val="000000" w:themeColor="text1"/>
          <w:sz w:val="28"/>
          <w:szCs w:val="28"/>
          <w14:textOutline w14:w="9525" w14:cap="flat" w14:cmpd="sng" w14:algn="ctr">
            <w14:noFill/>
            <w14:prstDash w14:val="solid"/>
            <w14:round/>
          </w14:textOutline>
        </w:rPr>
      </w:pPr>
      <w:r w:rsidRPr="005E40E1">
        <w:rPr>
          <w:rFonts w:ascii="Helvetica" w:hAnsi="Helvetica" w:cs="Avenir Next Condensed Medium"/>
          <w:color w:val="000000" w:themeColor="text1"/>
          <w:sz w:val="28"/>
          <w:szCs w:val="28"/>
          <w14:textOutline w14:w="9525" w14:cap="flat" w14:cmpd="sng" w14:algn="ctr">
            <w14:noFill/>
            <w14:prstDash w14:val="solid"/>
            <w14:round/>
          </w14:textOutline>
        </w:rPr>
        <w:t>1-800-433-5255 | thearc.org</w:t>
      </w:r>
    </w:p>
    <w:p w14:paraId="4612D2EE" w14:textId="77777777" w:rsidR="005E40E1" w:rsidRPr="005E40E1" w:rsidRDefault="005E40E1" w:rsidP="006B3FF3">
      <w:pPr>
        <w:autoSpaceDE w:val="0"/>
        <w:autoSpaceDN w:val="0"/>
        <w:adjustRightInd w:val="0"/>
        <w:rPr>
          <w:rFonts w:ascii="Helvetica" w:hAnsi="Helvetica" w:cs="Avenir Next Condensed Medium"/>
          <w:color w:val="000000" w:themeColor="text1"/>
          <w:sz w:val="28"/>
          <w:szCs w:val="28"/>
          <w14:textOutline w14:w="9525" w14:cap="flat" w14:cmpd="sng" w14:algn="ctr">
            <w14:noFill/>
            <w14:prstDash w14:val="solid"/>
            <w14:round/>
          </w14:textOutline>
        </w:rPr>
      </w:pPr>
    </w:p>
    <w:p w14:paraId="6664470D" w14:textId="77777777" w:rsidR="005E40E1" w:rsidRPr="005E40E1" w:rsidRDefault="005E40E1" w:rsidP="006B3FF3">
      <w:pPr>
        <w:suppressAutoHyphens/>
        <w:autoSpaceDE w:val="0"/>
        <w:autoSpaceDN w:val="0"/>
        <w:adjustRightInd w:val="0"/>
        <w:textAlignment w:val="center"/>
        <w:rPr>
          <w:rFonts w:ascii="Helvetica" w:hAnsi="Helvetica" w:cs="Avenir Next Condensed Medium"/>
          <w:color w:val="000000" w:themeColor="text1"/>
          <w:sz w:val="28"/>
          <w:szCs w:val="28"/>
          <w14:textOutline w14:w="9525" w14:cap="flat" w14:cmpd="sng" w14:algn="ctr">
            <w14:noFill/>
            <w14:prstDash w14:val="solid"/>
            <w14:round/>
          </w14:textOutline>
        </w:rPr>
      </w:pPr>
      <w:r w:rsidRPr="005E40E1">
        <w:rPr>
          <w:rFonts w:ascii="Helvetica" w:hAnsi="Helvetica" w:cs="Avenir Next Condensed"/>
          <w:b/>
          <w:bCs/>
          <w:color w:val="000000" w:themeColor="text1"/>
          <w:sz w:val="28"/>
          <w:szCs w:val="28"/>
          <w14:textOutline w14:w="9525" w14:cap="flat" w14:cmpd="sng" w14:algn="ctr">
            <w14:noFill/>
            <w14:prstDash w14:val="solid"/>
            <w14:round/>
          </w14:textOutline>
        </w:rPr>
        <w:t>American Association on Intellectual and Developmental Disabilities (AAIDD)</w:t>
      </w:r>
    </w:p>
    <w:p w14:paraId="4E638048" w14:textId="5B32C3F5" w:rsidR="005E40E1" w:rsidRPr="005E40E1" w:rsidRDefault="005E40E1" w:rsidP="006B3FF3">
      <w:pPr>
        <w:autoSpaceDE w:val="0"/>
        <w:autoSpaceDN w:val="0"/>
        <w:adjustRightInd w:val="0"/>
        <w:rPr>
          <w:rFonts w:ascii="Helvetica" w:hAnsi="Helvetica" w:cs="Avenir Next Condensed Medium"/>
          <w:color w:val="000000" w:themeColor="text1"/>
          <w:sz w:val="28"/>
          <w:szCs w:val="28"/>
          <w14:textOutline w14:w="9525" w14:cap="flat" w14:cmpd="sng" w14:algn="ctr">
            <w14:noFill/>
            <w14:prstDash w14:val="solid"/>
            <w14:round/>
          </w14:textOutline>
        </w:rPr>
      </w:pPr>
      <w:r w:rsidRPr="005E40E1">
        <w:rPr>
          <w:rFonts w:ascii="Helvetica" w:hAnsi="Helvetica" w:cs="Avenir Next Condensed Medium"/>
          <w:color w:val="000000" w:themeColor="text1"/>
          <w:sz w:val="28"/>
          <w:szCs w:val="28"/>
          <w14:textOutline w14:w="9525" w14:cap="flat" w14:cmpd="sng" w14:algn="ctr">
            <w14:noFill/>
            <w14:prstDash w14:val="solid"/>
            <w14:round/>
          </w14:textOutline>
        </w:rPr>
        <w:t>202-387-1968 | aaidd.org</w:t>
      </w:r>
    </w:p>
    <w:p w14:paraId="079CB9ED" w14:textId="2295689B" w:rsidR="005E40E1" w:rsidRPr="005E40E1" w:rsidRDefault="005E40E1" w:rsidP="006B3FF3">
      <w:pPr>
        <w:autoSpaceDE w:val="0"/>
        <w:autoSpaceDN w:val="0"/>
        <w:adjustRightInd w:val="0"/>
        <w:rPr>
          <w:rFonts w:ascii="Helvetica" w:hAnsi="Helvetica" w:cs="Avenir Next Condensed Medium"/>
          <w:color w:val="000000" w:themeColor="text1"/>
          <w:sz w:val="28"/>
          <w:szCs w:val="28"/>
          <w14:textOutline w14:w="9525" w14:cap="flat" w14:cmpd="sng" w14:algn="ctr">
            <w14:noFill/>
            <w14:prstDash w14:val="solid"/>
            <w14:round/>
          </w14:textOutline>
        </w:rPr>
      </w:pPr>
    </w:p>
    <w:p w14:paraId="73817952" w14:textId="1D3C411D" w:rsidR="005E40E1" w:rsidRPr="00975E06" w:rsidRDefault="005E40E1" w:rsidP="006B3FF3">
      <w:pPr>
        <w:suppressAutoHyphens/>
        <w:autoSpaceDE w:val="0"/>
        <w:autoSpaceDN w:val="0"/>
        <w:adjustRightInd w:val="0"/>
        <w:textAlignment w:val="center"/>
        <w:rPr>
          <w:rFonts w:ascii="Helvetica" w:hAnsi="Helvetica" w:cs="Avenir Next Condensed"/>
          <w:b/>
          <w:bCs/>
          <w:color w:val="000000" w:themeColor="text1"/>
          <w:sz w:val="28"/>
          <w:szCs w:val="28"/>
          <w14:textOutline w14:w="9525" w14:cap="flat" w14:cmpd="sng" w14:algn="ctr">
            <w14:noFill/>
            <w14:prstDash w14:val="solid"/>
            <w14:round/>
          </w14:textOutline>
        </w:rPr>
      </w:pPr>
      <w:r w:rsidRPr="005E40E1">
        <w:rPr>
          <w:rFonts w:ascii="Helvetica" w:hAnsi="Helvetica" w:cs="Avenir Next Condensed"/>
          <w:b/>
          <w:bCs/>
          <w:color w:val="000000" w:themeColor="text1"/>
          <w:sz w:val="28"/>
          <w:szCs w:val="28"/>
          <w14:textOutline w14:w="9525" w14:cap="flat" w14:cmpd="sng" w14:algn="ctr">
            <w14:noFill/>
            <w14:prstDash w14:val="solid"/>
            <w14:round/>
          </w14:textOutline>
        </w:rPr>
        <w:t xml:space="preserve">American Network of Community </w:t>
      </w:r>
      <w:r w:rsidRPr="005E40E1">
        <w:rPr>
          <w:rFonts w:ascii="Helvetica" w:hAnsi="Helvetica" w:cs="Avenir Next Condensed"/>
          <w:b/>
          <w:bCs/>
          <w:color w:val="000000" w:themeColor="text1"/>
          <w:sz w:val="28"/>
          <w:szCs w:val="28"/>
        </w:rPr>
        <w:t>Options and Resources (ANCOR)</w:t>
      </w:r>
    </w:p>
    <w:p w14:paraId="58DABBED" w14:textId="009FFD52" w:rsidR="005E40E1" w:rsidRPr="00833568" w:rsidRDefault="005E40E1" w:rsidP="00833568">
      <w:pPr>
        <w:suppressAutoHyphens/>
        <w:autoSpaceDE w:val="0"/>
        <w:autoSpaceDN w:val="0"/>
        <w:adjustRightInd w:val="0"/>
        <w:textAlignment w:val="center"/>
        <w:rPr>
          <w:rFonts w:ascii="Helvetica" w:hAnsi="Helvetica" w:cs="Avenir Next Condensed Medium"/>
          <w:color w:val="000000" w:themeColor="text1"/>
          <w:sz w:val="28"/>
          <w:szCs w:val="28"/>
          <w14:textOutline w14:w="9525" w14:cap="flat" w14:cmpd="sng" w14:algn="ctr">
            <w14:noFill/>
            <w14:prstDash w14:val="solid"/>
            <w14:round/>
          </w14:textOutline>
        </w:rPr>
      </w:pPr>
      <w:r w:rsidRPr="005E40E1">
        <w:rPr>
          <w:rFonts w:ascii="Helvetica" w:hAnsi="Helvetica" w:cs="Avenir Next Condensed Medium"/>
          <w:color w:val="000000" w:themeColor="text1"/>
          <w:sz w:val="28"/>
          <w:szCs w:val="28"/>
          <w14:textOutline w14:w="9525" w14:cap="flat" w14:cmpd="sng" w14:algn="ctr">
            <w14:noFill/>
            <w14:prstDash w14:val="solid"/>
            <w14:round/>
          </w14:textOutline>
        </w:rPr>
        <w:t>703-535-7850 | ancor.org</w:t>
      </w:r>
    </w:p>
    <w:p w14:paraId="5B47F49E" w14:textId="77777777" w:rsidR="006B3FF3" w:rsidRDefault="006B3FF3" w:rsidP="006B3FF3">
      <w:pPr>
        <w:suppressAutoHyphens/>
        <w:autoSpaceDE w:val="0"/>
        <w:autoSpaceDN w:val="0"/>
        <w:adjustRightInd w:val="0"/>
        <w:textAlignment w:val="center"/>
        <w:rPr>
          <w:rFonts w:ascii="Helvetica" w:hAnsi="Helvetica" w:cs="Avenir Next Condensed"/>
          <w:b/>
          <w:bCs/>
          <w:color w:val="000000" w:themeColor="text1"/>
          <w:sz w:val="28"/>
          <w:szCs w:val="28"/>
        </w:rPr>
      </w:pPr>
    </w:p>
    <w:p w14:paraId="331DA95D" w14:textId="40320DCB" w:rsidR="005E40E1" w:rsidRPr="005E40E1" w:rsidRDefault="005E40E1" w:rsidP="006B3FF3">
      <w:pPr>
        <w:suppressAutoHyphens/>
        <w:autoSpaceDE w:val="0"/>
        <w:autoSpaceDN w:val="0"/>
        <w:adjustRightInd w:val="0"/>
        <w:textAlignment w:val="center"/>
        <w:rPr>
          <w:rFonts w:ascii="Helvetica" w:hAnsi="Helvetica" w:cs="Avenir Next Condensed Medium"/>
          <w:color w:val="000000" w:themeColor="text1"/>
          <w:sz w:val="28"/>
          <w:szCs w:val="28"/>
        </w:rPr>
      </w:pPr>
      <w:r w:rsidRPr="005E40E1">
        <w:rPr>
          <w:rFonts w:ascii="Helvetica" w:hAnsi="Helvetica" w:cs="Avenir Next Condensed"/>
          <w:b/>
          <w:bCs/>
          <w:color w:val="000000" w:themeColor="text1"/>
          <w:sz w:val="28"/>
          <w:szCs w:val="28"/>
        </w:rPr>
        <w:t>Autism Society of America</w:t>
      </w:r>
      <w:r>
        <w:rPr>
          <w:rFonts w:ascii="Helvetica" w:hAnsi="Helvetica" w:cs="Avenir Next Condensed"/>
          <w:b/>
          <w:bCs/>
          <w:color w:val="000000" w:themeColor="text1"/>
          <w:sz w:val="28"/>
          <w:szCs w:val="28"/>
        </w:rPr>
        <w:t xml:space="preserve"> (ASA)</w:t>
      </w:r>
    </w:p>
    <w:p w14:paraId="13F71347" w14:textId="77777777" w:rsidR="005E40E1" w:rsidRPr="005E40E1" w:rsidRDefault="005E40E1" w:rsidP="006B3FF3">
      <w:pPr>
        <w:suppressAutoHyphens/>
        <w:autoSpaceDE w:val="0"/>
        <w:autoSpaceDN w:val="0"/>
        <w:adjustRightInd w:val="0"/>
        <w:textAlignment w:val="center"/>
        <w:rPr>
          <w:rFonts w:ascii="Helvetica" w:hAnsi="Helvetica" w:cs="Avenir Next Condensed Medium"/>
          <w:color w:val="000000" w:themeColor="text1"/>
          <w:sz w:val="28"/>
          <w:szCs w:val="28"/>
          <w14:textOutline w14:w="9525" w14:cap="flat" w14:cmpd="sng" w14:algn="ctr">
            <w14:noFill/>
            <w14:prstDash w14:val="solid"/>
            <w14:round/>
          </w14:textOutline>
        </w:rPr>
      </w:pPr>
      <w:r w:rsidRPr="005E40E1">
        <w:rPr>
          <w:rFonts w:ascii="Helvetica" w:hAnsi="Helvetica" w:cs="Avenir Next Condensed Medium"/>
          <w:color w:val="000000" w:themeColor="text1"/>
          <w:sz w:val="28"/>
          <w:szCs w:val="28"/>
          <w14:textOutline w14:w="9525" w14:cap="flat" w14:cmpd="sng" w14:algn="ctr">
            <w14:noFill/>
            <w14:prstDash w14:val="solid"/>
            <w14:round/>
          </w14:textOutline>
        </w:rPr>
        <w:t>1-800-328-8476 | autism-society.org</w:t>
      </w:r>
    </w:p>
    <w:p w14:paraId="2BEBD415" w14:textId="77777777" w:rsidR="00833568" w:rsidRDefault="00833568" w:rsidP="006B3FF3">
      <w:pPr>
        <w:suppressAutoHyphens/>
        <w:autoSpaceDE w:val="0"/>
        <w:autoSpaceDN w:val="0"/>
        <w:adjustRightInd w:val="0"/>
        <w:textAlignment w:val="center"/>
        <w:rPr>
          <w:rFonts w:ascii="Helvetica" w:hAnsi="Helvetica" w:cs="Avenir Next Condensed"/>
          <w:b/>
          <w:bCs/>
          <w:color w:val="000000" w:themeColor="text1"/>
          <w:sz w:val="28"/>
          <w:szCs w:val="28"/>
        </w:rPr>
      </w:pPr>
    </w:p>
    <w:p w14:paraId="2F40D399" w14:textId="2C9003BA" w:rsidR="005E40E1" w:rsidRPr="005E40E1" w:rsidRDefault="005E40E1" w:rsidP="006B3FF3">
      <w:pPr>
        <w:suppressAutoHyphens/>
        <w:autoSpaceDE w:val="0"/>
        <w:autoSpaceDN w:val="0"/>
        <w:adjustRightInd w:val="0"/>
        <w:textAlignment w:val="center"/>
        <w:rPr>
          <w:rFonts w:ascii="Helvetica" w:hAnsi="Helvetica" w:cs="Avenir Next Condensed Medium"/>
          <w:color w:val="000000" w:themeColor="text1"/>
          <w:sz w:val="28"/>
          <w:szCs w:val="28"/>
        </w:rPr>
      </w:pPr>
      <w:r w:rsidRPr="005E40E1">
        <w:rPr>
          <w:rFonts w:ascii="Helvetica" w:hAnsi="Helvetica" w:cs="Avenir Next Condensed"/>
          <w:b/>
          <w:bCs/>
          <w:color w:val="000000" w:themeColor="text1"/>
          <w:sz w:val="28"/>
          <w:szCs w:val="28"/>
        </w:rPr>
        <w:t>Autistic Self Advocacy Network (ASAN)</w:t>
      </w:r>
    </w:p>
    <w:p w14:paraId="650272D7" w14:textId="77777777" w:rsidR="005E40E1" w:rsidRPr="005E40E1" w:rsidRDefault="005E40E1" w:rsidP="006B3FF3">
      <w:pPr>
        <w:suppressAutoHyphens/>
        <w:autoSpaceDE w:val="0"/>
        <w:autoSpaceDN w:val="0"/>
        <w:adjustRightInd w:val="0"/>
        <w:textAlignment w:val="center"/>
        <w:rPr>
          <w:rFonts w:ascii="Helvetica" w:hAnsi="Helvetica" w:cs="Avenir Next Condensed Medium"/>
          <w:color w:val="000000" w:themeColor="text1"/>
          <w:sz w:val="28"/>
          <w:szCs w:val="28"/>
          <w14:textOutline w14:w="9525" w14:cap="flat" w14:cmpd="sng" w14:algn="ctr">
            <w14:noFill/>
            <w14:prstDash w14:val="solid"/>
            <w14:round/>
          </w14:textOutline>
        </w:rPr>
      </w:pPr>
      <w:r w:rsidRPr="005E40E1">
        <w:rPr>
          <w:rFonts w:ascii="Helvetica" w:hAnsi="Helvetica" w:cs="Avenir Next Condensed Medium"/>
          <w:color w:val="000000" w:themeColor="text1"/>
          <w:sz w:val="28"/>
          <w:szCs w:val="28"/>
          <w14:textOutline w14:w="9525" w14:cap="flat" w14:cmpd="sng" w14:algn="ctr">
            <w14:noFill/>
            <w14:prstDash w14:val="solid"/>
            <w14:round/>
          </w14:textOutline>
        </w:rPr>
        <w:t xml:space="preserve">info@autisticadvocacy.org | autisticadvocacy.org </w:t>
      </w:r>
    </w:p>
    <w:p w14:paraId="59116338" w14:textId="0B183FAD" w:rsidR="005E40E1" w:rsidRPr="00833568" w:rsidRDefault="005E40E1" w:rsidP="006B3FF3">
      <w:pPr>
        <w:autoSpaceDE w:val="0"/>
        <w:autoSpaceDN w:val="0"/>
        <w:adjustRightInd w:val="0"/>
        <w:rPr>
          <w:rFonts w:ascii="Helvetica" w:hAnsi="Helvetica" w:cstheme="minorHAnsi"/>
          <w:b/>
          <w:bCs/>
          <w:color w:val="000000" w:themeColor="text1"/>
          <w:sz w:val="28"/>
          <w:szCs w:val="28"/>
        </w:rPr>
      </w:pPr>
    </w:p>
    <w:p w14:paraId="31D36ABB" w14:textId="77777777" w:rsidR="005E40E1" w:rsidRPr="005E40E1" w:rsidRDefault="005E40E1" w:rsidP="006B3FF3">
      <w:pPr>
        <w:suppressAutoHyphens/>
        <w:autoSpaceDE w:val="0"/>
        <w:autoSpaceDN w:val="0"/>
        <w:adjustRightInd w:val="0"/>
        <w:textAlignment w:val="center"/>
        <w:rPr>
          <w:rFonts w:ascii="Helvetica" w:hAnsi="Helvetica" w:cs="Avenir Next Condensed Medium"/>
          <w:color w:val="000000" w:themeColor="text1"/>
          <w:sz w:val="28"/>
          <w:szCs w:val="28"/>
        </w:rPr>
      </w:pPr>
      <w:proofErr w:type="spellStart"/>
      <w:r w:rsidRPr="005E40E1">
        <w:rPr>
          <w:rFonts w:ascii="Helvetica" w:hAnsi="Helvetica" w:cs="Avenir Next Condensed"/>
          <w:b/>
          <w:bCs/>
          <w:color w:val="000000" w:themeColor="text1"/>
          <w:sz w:val="28"/>
          <w:szCs w:val="28"/>
        </w:rPr>
        <w:t>Easterseals</w:t>
      </w:r>
      <w:proofErr w:type="spellEnd"/>
    </w:p>
    <w:p w14:paraId="16B24C6C" w14:textId="140C6979" w:rsidR="005E40E1" w:rsidRPr="005E40E1" w:rsidRDefault="005E40E1" w:rsidP="006B3FF3">
      <w:pPr>
        <w:suppressAutoHyphens/>
        <w:autoSpaceDE w:val="0"/>
        <w:autoSpaceDN w:val="0"/>
        <w:adjustRightInd w:val="0"/>
        <w:textAlignment w:val="center"/>
        <w:rPr>
          <w:rFonts w:ascii="Helvetica" w:hAnsi="Helvetica" w:cs="Avenir Next Condensed Medium"/>
          <w:color w:val="000000" w:themeColor="text1"/>
          <w:sz w:val="28"/>
          <w:szCs w:val="28"/>
          <w14:textOutline w14:w="9525" w14:cap="flat" w14:cmpd="sng" w14:algn="ctr">
            <w14:noFill/>
            <w14:prstDash w14:val="solid"/>
            <w14:round/>
          </w14:textOutline>
        </w:rPr>
      </w:pPr>
      <w:r w:rsidRPr="005E40E1">
        <w:rPr>
          <w:rFonts w:ascii="Helvetica" w:hAnsi="Helvetica" w:cs="Avenir Next Condensed Medium"/>
          <w:color w:val="000000" w:themeColor="text1"/>
          <w:sz w:val="28"/>
          <w:szCs w:val="28"/>
          <w14:textOutline w14:w="9525" w14:cap="flat" w14:cmpd="sng" w14:algn="ctr">
            <w14:noFill/>
            <w14:prstDash w14:val="solid"/>
            <w14:round/>
          </w14:textOutline>
        </w:rPr>
        <w:t xml:space="preserve">1-800-221-6827 | </w:t>
      </w:r>
      <w:hyperlink r:id="rId8" w:history="1">
        <w:r w:rsidRPr="006B3FF3">
          <w:rPr>
            <w:rStyle w:val="Hyperlink"/>
            <w:rFonts w:ascii="Helvetica" w:hAnsi="Helvetica" w:cs="Avenir Next Condensed Medium"/>
            <w:color w:val="000000" w:themeColor="text1"/>
            <w:sz w:val="28"/>
            <w:szCs w:val="28"/>
            <w:u w:val="none"/>
            <w14:textOutline w14:w="9525" w14:cap="flat" w14:cmpd="sng" w14:algn="ctr">
              <w14:noFill/>
              <w14:prstDash w14:val="solid"/>
              <w14:round/>
            </w14:textOutline>
          </w:rPr>
          <w:t>info@easterseals.com</w:t>
        </w:r>
      </w:hyperlink>
    </w:p>
    <w:p w14:paraId="0D4A31EC" w14:textId="77777777" w:rsidR="005E40E1" w:rsidRPr="005E40E1" w:rsidRDefault="005E40E1" w:rsidP="006B3FF3">
      <w:pPr>
        <w:suppressAutoHyphens/>
        <w:autoSpaceDE w:val="0"/>
        <w:autoSpaceDN w:val="0"/>
        <w:adjustRightInd w:val="0"/>
        <w:textAlignment w:val="center"/>
        <w:rPr>
          <w:rFonts w:ascii="Helvetica" w:hAnsi="Helvetica" w:cs="Avenir Next Condensed Medium"/>
          <w:color w:val="000000" w:themeColor="text1"/>
          <w:sz w:val="28"/>
          <w:szCs w:val="28"/>
          <w14:textOutline w14:w="9525" w14:cap="flat" w14:cmpd="sng" w14:algn="ctr">
            <w14:noFill/>
            <w14:prstDash w14:val="solid"/>
            <w14:round/>
          </w14:textOutline>
        </w:rPr>
      </w:pPr>
    </w:p>
    <w:p w14:paraId="56488AAE" w14:textId="1EE79773" w:rsidR="005E40E1" w:rsidRPr="005E40E1" w:rsidRDefault="005E40E1" w:rsidP="006B3FF3">
      <w:pPr>
        <w:suppressAutoHyphens/>
        <w:autoSpaceDE w:val="0"/>
        <w:autoSpaceDN w:val="0"/>
        <w:adjustRightInd w:val="0"/>
        <w:textAlignment w:val="center"/>
        <w:rPr>
          <w:rFonts w:ascii="Helvetica" w:hAnsi="Helvetica" w:cs="Avenir Next Condensed Medium"/>
          <w:color w:val="000000" w:themeColor="text1"/>
          <w:sz w:val="28"/>
          <w:szCs w:val="28"/>
        </w:rPr>
      </w:pPr>
      <w:r w:rsidRPr="005E40E1">
        <w:rPr>
          <w:rFonts w:ascii="Helvetica" w:hAnsi="Helvetica" w:cs="Avenir Next Condensed"/>
          <w:b/>
          <w:bCs/>
          <w:color w:val="000000" w:themeColor="text1"/>
          <w:sz w:val="28"/>
          <w:szCs w:val="28"/>
        </w:rPr>
        <w:t>National Association of Councils on Developmental Disabilities</w:t>
      </w:r>
      <w:r w:rsidR="00833568">
        <w:rPr>
          <w:rFonts w:ascii="Helvetica" w:hAnsi="Helvetica" w:cs="Avenir Next Condensed"/>
          <w:b/>
          <w:bCs/>
          <w:color w:val="000000" w:themeColor="text1"/>
          <w:sz w:val="28"/>
          <w:szCs w:val="28"/>
        </w:rPr>
        <w:t xml:space="preserve"> </w:t>
      </w:r>
      <w:r w:rsidRPr="005E40E1">
        <w:rPr>
          <w:rFonts w:ascii="Helvetica" w:hAnsi="Helvetica" w:cs="Avenir Next Condensed"/>
          <w:b/>
          <w:bCs/>
          <w:color w:val="000000" w:themeColor="text1"/>
          <w:sz w:val="28"/>
          <w:szCs w:val="28"/>
        </w:rPr>
        <w:t>(NACDD)</w:t>
      </w:r>
    </w:p>
    <w:p w14:paraId="75C2FF71" w14:textId="54CE8A3C" w:rsidR="006B3FF3" w:rsidRPr="005E40E1" w:rsidRDefault="005E40E1" w:rsidP="006B3FF3">
      <w:pPr>
        <w:suppressAutoHyphens/>
        <w:autoSpaceDE w:val="0"/>
        <w:autoSpaceDN w:val="0"/>
        <w:adjustRightInd w:val="0"/>
        <w:textAlignment w:val="center"/>
        <w:rPr>
          <w:rFonts w:ascii="Helvetica" w:hAnsi="Helvetica" w:cs="Avenir Next Condensed Medium"/>
          <w:color w:val="000000" w:themeColor="text1"/>
          <w:sz w:val="28"/>
          <w:szCs w:val="28"/>
          <w14:textOutline w14:w="9525" w14:cap="flat" w14:cmpd="sng" w14:algn="ctr">
            <w14:noFill/>
            <w14:prstDash w14:val="solid"/>
            <w14:round/>
          </w14:textOutline>
        </w:rPr>
      </w:pPr>
      <w:r w:rsidRPr="005E40E1">
        <w:rPr>
          <w:rFonts w:ascii="Helvetica" w:hAnsi="Helvetica" w:cs="Avenir Next Condensed Medium"/>
          <w:color w:val="000000" w:themeColor="text1"/>
          <w:sz w:val="28"/>
          <w:szCs w:val="28"/>
        </w:rPr>
        <w:t>202-506-5813</w:t>
      </w:r>
      <w:r w:rsidRPr="005E40E1">
        <w:rPr>
          <w:rFonts w:ascii="Helvetica" w:hAnsi="Helvetica" w:cs="Avenir Next Condensed Medium"/>
          <w:color w:val="000000" w:themeColor="text1"/>
          <w:sz w:val="28"/>
          <w:szCs w:val="28"/>
          <w14:textOutline w14:w="9525" w14:cap="flat" w14:cmpd="sng" w14:algn="ctr">
            <w14:noFill/>
            <w14:prstDash w14:val="solid"/>
            <w14:round/>
          </w14:textOutline>
        </w:rPr>
        <w:t xml:space="preserve"> | nacdd.org</w:t>
      </w:r>
    </w:p>
    <w:p w14:paraId="3C4F8BA4" w14:textId="010964FA" w:rsidR="005E40E1" w:rsidRPr="00833568" w:rsidRDefault="005E40E1" w:rsidP="006B3FF3">
      <w:pPr>
        <w:autoSpaceDE w:val="0"/>
        <w:autoSpaceDN w:val="0"/>
        <w:adjustRightInd w:val="0"/>
        <w:rPr>
          <w:rFonts w:ascii="Helvetica" w:hAnsi="Helvetica" w:cstheme="minorHAnsi"/>
          <w:b/>
          <w:bCs/>
          <w:color w:val="000000" w:themeColor="text1"/>
          <w:sz w:val="28"/>
          <w:szCs w:val="28"/>
        </w:rPr>
      </w:pPr>
    </w:p>
    <w:p w14:paraId="614CCB13" w14:textId="77777777" w:rsidR="005E40E1" w:rsidRPr="005E40E1" w:rsidRDefault="005E40E1" w:rsidP="006B3FF3">
      <w:pPr>
        <w:suppressAutoHyphens/>
        <w:autoSpaceDE w:val="0"/>
        <w:autoSpaceDN w:val="0"/>
        <w:adjustRightInd w:val="0"/>
        <w:textAlignment w:val="center"/>
        <w:rPr>
          <w:rFonts w:ascii="Helvetica" w:hAnsi="Helvetica" w:cs="Avenir Next Condensed Medium"/>
          <w:color w:val="000000" w:themeColor="text1"/>
          <w:sz w:val="28"/>
          <w:szCs w:val="28"/>
        </w:rPr>
      </w:pPr>
      <w:r w:rsidRPr="005E40E1">
        <w:rPr>
          <w:rFonts w:ascii="Helvetica" w:hAnsi="Helvetica" w:cs="Avenir Next Condensed"/>
          <w:b/>
          <w:bCs/>
          <w:color w:val="000000" w:themeColor="text1"/>
          <w:sz w:val="28"/>
          <w:szCs w:val="28"/>
        </w:rPr>
        <w:t>TASH</w:t>
      </w:r>
    </w:p>
    <w:p w14:paraId="5A178991" w14:textId="59B99D15" w:rsidR="005E40E1" w:rsidRPr="005E40E1" w:rsidRDefault="005E40E1" w:rsidP="006B3FF3">
      <w:pPr>
        <w:suppressAutoHyphens/>
        <w:autoSpaceDE w:val="0"/>
        <w:autoSpaceDN w:val="0"/>
        <w:adjustRightInd w:val="0"/>
        <w:textAlignment w:val="center"/>
        <w:rPr>
          <w:rFonts w:ascii="Helvetica" w:hAnsi="Helvetica" w:cs="Avenir Next Condensed Medium"/>
          <w:color w:val="000000" w:themeColor="text1"/>
          <w:sz w:val="28"/>
          <w:szCs w:val="28"/>
          <w14:textOutline w14:w="9525" w14:cap="flat" w14:cmpd="sng" w14:algn="ctr">
            <w14:noFill/>
            <w14:prstDash w14:val="solid"/>
            <w14:round/>
          </w14:textOutline>
        </w:rPr>
      </w:pPr>
      <w:r w:rsidRPr="005E40E1">
        <w:rPr>
          <w:rFonts w:ascii="Helvetica" w:hAnsi="Helvetica" w:cs="Avenir Next Condensed Medium"/>
          <w:color w:val="000000" w:themeColor="text1"/>
          <w:sz w:val="28"/>
          <w:szCs w:val="28"/>
          <w14:textOutline w14:w="9525" w14:cap="flat" w14:cmpd="sng" w14:algn="ctr">
            <w14:noFill/>
            <w14:prstDash w14:val="solid"/>
            <w14:round/>
          </w14:textOutline>
        </w:rPr>
        <w:t>202-817-3264 | tash.org</w:t>
      </w:r>
    </w:p>
    <w:p w14:paraId="6F6FAA48" w14:textId="29E484CB" w:rsidR="005E40E1" w:rsidRPr="00833568" w:rsidRDefault="005E40E1" w:rsidP="006B3FF3">
      <w:pPr>
        <w:autoSpaceDE w:val="0"/>
        <w:autoSpaceDN w:val="0"/>
        <w:adjustRightInd w:val="0"/>
        <w:rPr>
          <w:rFonts w:ascii="Helvetica" w:hAnsi="Helvetica" w:cstheme="minorHAnsi"/>
          <w:b/>
          <w:bCs/>
          <w:color w:val="000000" w:themeColor="text1"/>
          <w:sz w:val="28"/>
          <w:szCs w:val="28"/>
        </w:rPr>
      </w:pPr>
    </w:p>
    <w:p w14:paraId="0B079206" w14:textId="77777777" w:rsidR="005E40E1" w:rsidRPr="005E40E1" w:rsidRDefault="005E40E1" w:rsidP="006B3FF3">
      <w:pPr>
        <w:suppressAutoHyphens/>
        <w:autoSpaceDE w:val="0"/>
        <w:autoSpaceDN w:val="0"/>
        <w:adjustRightInd w:val="0"/>
        <w:textAlignment w:val="center"/>
        <w:rPr>
          <w:rFonts w:ascii="Helvetica" w:hAnsi="Helvetica" w:cs="Avenir Next Condensed Medium"/>
          <w:color w:val="000000" w:themeColor="text1"/>
          <w:sz w:val="28"/>
          <w:szCs w:val="28"/>
        </w:rPr>
      </w:pPr>
      <w:r w:rsidRPr="005E40E1">
        <w:rPr>
          <w:rFonts w:ascii="Helvetica" w:hAnsi="Helvetica" w:cs="Avenir Next Condensed"/>
          <w:b/>
          <w:bCs/>
          <w:color w:val="000000" w:themeColor="text1"/>
          <w:sz w:val="28"/>
          <w:szCs w:val="28"/>
        </w:rPr>
        <w:t>United Cerebral Palsy (UCP)</w:t>
      </w:r>
    </w:p>
    <w:p w14:paraId="3EC7244E" w14:textId="20DE9D56" w:rsidR="005E40E1" w:rsidRPr="005E40E1" w:rsidRDefault="005E40E1" w:rsidP="006B3FF3">
      <w:pPr>
        <w:suppressAutoHyphens/>
        <w:autoSpaceDE w:val="0"/>
        <w:autoSpaceDN w:val="0"/>
        <w:adjustRightInd w:val="0"/>
        <w:textAlignment w:val="center"/>
        <w:rPr>
          <w:rFonts w:ascii="Helvetica" w:hAnsi="Helvetica" w:cs="Avenir Next Condensed Medium"/>
          <w:color w:val="000000" w:themeColor="text1"/>
          <w:sz w:val="28"/>
          <w:szCs w:val="28"/>
          <w14:textOutline w14:w="9525" w14:cap="flat" w14:cmpd="sng" w14:algn="ctr">
            <w14:noFill/>
            <w14:prstDash w14:val="solid"/>
            <w14:round/>
          </w14:textOutline>
        </w:rPr>
      </w:pPr>
      <w:r w:rsidRPr="005E40E1">
        <w:rPr>
          <w:rFonts w:ascii="Helvetica" w:hAnsi="Helvetica" w:cs="Avenir Next Condensed Medium"/>
          <w:color w:val="000000" w:themeColor="text1"/>
          <w:sz w:val="28"/>
          <w:szCs w:val="28"/>
          <w14:textOutline w14:w="9525" w14:cap="flat" w14:cmpd="sng" w14:algn="ctr">
            <w14:noFill/>
            <w14:prstDash w14:val="solid"/>
            <w14:round/>
          </w14:textOutline>
        </w:rPr>
        <w:t>202-776-0406 | ucp.org</w:t>
      </w:r>
    </w:p>
    <w:sectPr w:rsidR="005E40E1" w:rsidRPr="005E40E1" w:rsidSect="006B3FF3">
      <w:pgSz w:w="12240" w:h="15840"/>
      <w:pgMar w:top="720" w:right="1440" w:bottom="806"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06398" w14:textId="77777777" w:rsidR="00092E04" w:rsidRDefault="00092E04" w:rsidP="00751B6D">
      <w:r>
        <w:separator/>
      </w:r>
    </w:p>
  </w:endnote>
  <w:endnote w:type="continuationSeparator" w:id="0">
    <w:p w14:paraId="4F3E09C9" w14:textId="77777777" w:rsidR="00092E04" w:rsidRDefault="00092E04" w:rsidP="0075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lack">
    <w:altName w:val="﷽﷽﷽﷽﷽﷽﷽﷽lack"/>
    <w:charset w:val="4D"/>
    <w:family w:val="swiss"/>
    <w:pitch w:val="variable"/>
    <w:sig w:usb0="800000AF" w:usb1="5000204A" w:usb2="00000000" w:usb3="00000000" w:csb0="0000009B" w:csb1="00000000"/>
  </w:font>
  <w:font w:name="Abril Text">
    <w:altName w:val="﷽﷽﷽﷽﷽﷽﷽﷽xt"/>
    <w:charset w:val="4D"/>
    <w:family w:val="auto"/>
    <w:pitch w:val="variable"/>
    <w:sig w:usb0="A00000AF" w:usb1="5000205B" w:usb2="00000000" w:usb3="00000000" w:csb0="00000093" w:csb1="00000000"/>
  </w:font>
  <w:font w:name="Avenir Medium">
    <w:altName w:val="﷽﷽﷽﷽﷽﷽﷽﷽edium"/>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Poppins">
    <w:altName w:val="﷽﷽﷽﷽﷽﷽﷽﷽⟀恀"/>
    <w:charset w:val="4D"/>
    <w:family w:val="auto"/>
    <w:pitch w:val="variable"/>
    <w:sig w:usb0="00008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venir Next Condensed">
    <w:altName w:val="﷽﷽﷽﷽﷽﷽﷽﷽ext Condensed"/>
    <w:charset w:val="00"/>
    <w:family w:val="swiss"/>
    <w:pitch w:val="variable"/>
    <w:sig w:usb0="8000002F" w:usb1="5000204A" w:usb2="00000000" w:usb3="00000000" w:csb0="0000009B" w:csb1="00000000"/>
  </w:font>
  <w:font w:name="Avenir Next Condensed Medium">
    <w:altName w:val="﷽﷽﷽﷽﷽﷽﷽﷽ext Condensed Medium"/>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85CEC" w14:textId="77777777" w:rsidR="00092E04" w:rsidRDefault="00092E04" w:rsidP="00751B6D">
      <w:r>
        <w:separator/>
      </w:r>
    </w:p>
  </w:footnote>
  <w:footnote w:type="continuationSeparator" w:id="0">
    <w:p w14:paraId="59C078A0" w14:textId="77777777" w:rsidR="00092E04" w:rsidRDefault="00092E04" w:rsidP="00751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834ED"/>
    <w:multiLevelType w:val="hybridMultilevel"/>
    <w:tmpl w:val="6FFA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C5"/>
    <w:rsid w:val="00092E04"/>
    <w:rsid w:val="000B74D9"/>
    <w:rsid w:val="00141294"/>
    <w:rsid w:val="002472B4"/>
    <w:rsid w:val="002C0C18"/>
    <w:rsid w:val="003127C0"/>
    <w:rsid w:val="0032177C"/>
    <w:rsid w:val="0034308E"/>
    <w:rsid w:val="004E4C3E"/>
    <w:rsid w:val="00520009"/>
    <w:rsid w:val="00545C43"/>
    <w:rsid w:val="005940FC"/>
    <w:rsid w:val="005E26FD"/>
    <w:rsid w:val="005E40E1"/>
    <w:rsid w:val="00621369"/>
    <w:rsid w:val="00622030"/>
    <w:rsid w:val="00652950"/>
    <w:rsid w:val="006B3FF3"/>
    <w:rsid w:val="00740672"/>
    <w:rsid w:val="00751B6D"/>
    <w:rsid w:val="00833568"/>
    <w:rsid w:val="00975E06"/>
    <w:rsid w:val="009F4D34"/>
    <w:rsid w:val="00A72E2F"/>
    <w:rsid w:val="00AC2A3B"/>
    <w:rsid w:val="00AF75C5"/>
    <w:rsid w:val="00C41462"/>
    <w:rsid w:val="00CC1C09"/>
    <w:rsid w:val="00CF5D7C"/>
    <w:rsid w:val="00D50316"/>
    <w:rsid w:val="00D85E45"/>
    <w:rsid w:val="00F04D70"/>
    <w:rsid w:val="00F0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6FCE"/>
  <w15:chartTrackingRefBased/>
  <w15:docId w15:val="{69F484E6-FA45-3247-A523-49FFAA55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75C5"/>
    <w:pPr>
      <w:autoSpaceDE w:val="0"/>
      <w:autoSpaceDN w:val="0"/>
      <w:adjustRightInd w:val="0"/>
    </w:pPr>
    <w:rPr>
      <w:rFonts w:ascii="Avenir Black" w:hAnsi="Avenir Black" w:cs="Avenir Black"/>
      <w:color w:val="000000"/>
    </w:rPr>
  </w:style>
  <w:style w:type="paragraph" w:customStyle="1" w:styleId="Body">
    <w:name w:val="Body"/>
    <w:basedOn w:val="Normal"/>
    <w:uiPriority w:val="99"/>
    <w:rsid w:val="00AF75C5"/>
    <w:pPr>
      <w:suppressAutoHyphens/>
      <w:autoSpaceDE w:val="0"/>
      <w:autoSpaceDN w:val="0"/>
      <w:adjustRightInd w:val="0"/>
      <w:spacing w:after="90" w:line="260" w:lineRule="atLeast"/>
      <w:textAlignment w:val="center"/>
    </w:pPr>
    <w:rPr>
      <w:rFonts w:ascii="Abril Text" w:hAnsi="Abril Text" w:cs="Abril Text"/>
      <w:color w:val="FFFFFF"/>
      <w:sz w:val="20"/>
      <w:szCs w:val="20"/>
    </w:rPr>
  </w:style>
  <w:style w:type="paragraph" w:customStyle="1" w:styleId="Pa2">
    <w:name w:val="Pa2"/>
    <w:basedOn w:val="Default"/>
    <w:next w:val="Default"/>
    <w:uiPriority w:val="99"/>
    <w:rsid w:val="00AF75C5"/>
    <w:pPr>
      <w:spacing w:line="281" w:lineRule="atLeast"/>
    </w:pPr>
    <w:rPr>
      <w:rFonts w:cstheme="minorBidi"/>
      <w:color w:val="auto"/>
    </w:rPr>
  </w:style>
  <w:style w:type="paragraph" w:customStyle="1" w:styleId="Pa5">
    <w:name w:val="Pa5"/>
    <w:basedOn w:val="Default"/>
    <w:next w:val="Default"/>
    <w:uiPriority w:val="99"/>
    <w:rsid w:val="00AF75C5"/>
    <w:pPr>
      <w:spacing w:line="401" w:lineRule="atLeast"/>
    </w:pPr>
    <w:rPr>
      <w:rFonts w:cstheme="minorBidi"/>
      <w:color w:val="auto"/>
    </w:rPr>
  </w:style>
  <w:style w:type="paragraph" w:customStyle="1" w:styleId="Pa8">
    <w:name w:val="Pa8"/>
    <w:basedOn w:val="Default"/>
    <w:next w:val="Default"/>
    <w:uiPriority w:val="99"/>
    <w:rsid w:val="00AF75C5"/>
    <w:pPr>
      <w:spacing w:line="161" w:lineRule="atLeast"/>
    </w:pPr>
    <w:rPr>
      <w:rFonts w:ascii="Abril Text" w:hAnsi="Abril Text" w:cstheme="minorBidi"/>
      <w:color w:val="auto"/>
    </w:rPr>
  </w:style>
  <w:style w:type="character" w:customStyle="1" w:styleId="A0">
    <w:name w:val="A0"/>
    <w:uiPriority w:val="99"/>
    <w:rsid w:val="00AF75C5"/>
    <w:rPr>
      <w:rFonts w:cs="Abril Text"/>
      <w:color w:val="FFFFFF"/>
      <w:sz w:val="18"/>
      <w:szCs w:val="18"/>
    </w:rPr>
  </w:style>
  <w:style w:type="paragraph" w:customStyle="1" w:styleId="Pa9">
    <w:name w:val="Pa9"/>
    <w:basedOn w:val="Default"/>
    <w:next w:val="Default"/>
    <w:uiPriority w:val="99"/>
    <w:rsid w:val="00AF75C5"/>
    <w:pPr>
      <w:spacing w:line="161" w:lineRule="atLeast"/>
    </w:pPr>
    <w:rPr>
      <w:rFonts w:ascii="Abril Text" w:hAnsi="Abril Text" w:cstheme="minorBidi"/>
      <w:color w:val="auto"/>
    </w:rPr>
  </w:style>
  <w:style w:type="character" w:styleId="Hyperlink">
    <w:name w:val="Hyperlink"/>
    <w:basedOn w:val="DefaultParagraphFont"/>
    <w:uiPriority w:val="99"/>
    <w:unhideWhenUsed/>
    <w:rsid w:val="00CC1C09"/>
    <w:rPr>
      <w:color w:val="0563C1" w:themeColor="hyperlink"/>
      <w:u w:val="single"/>
    </w:rPr>
  </w:style>
  <w:style w:type="character" w:customStyle="1" w:styleId="A8">
    <w:name w:val="A8"/>
    <w:uiPriority w:val="99"/>
    <w:rsid w:val="00CC1C09"/>
    <w:rPr>
      <w:rFonts w:cs="Avenir Medium"/>
      <w:color w:val="434344"/>
      <w:sz w:val="48"/>
      <w:szCs w:val="48"/>
    </w:rPr>
  </w:style>
  <w:style w:type="paragraph" w:customStyle="1" w:styleId="SmallBody">
    <w:name w:val="Small Body"/>
    <w:basedOn w:val="Body"/>
    <w:uiPriority w:val="99"/>
    <w:rsid w:val="00CC1C09"/>
    <w:pPr>
      <w:spacing w:after="0"/>
      <w:jc w:val="center"/>
    </w:pPr>
    <w:rPr>
      <w:sz w:val="16"/>
      <w:szCs w:val="16"/>
    </w:rPr>
  </w:style>
  <w:style w:type="paragraph" w:styleId="BalloonText">
    <w:name w:val="Balloon Text"/>
    <w:basedOn w:val="Normal"/>
    <w:link w:val="BalloonTextChar"/>
    <w:uiPriority w:val="99"/>
    <w:semiHidden/>
    <w:unhideWhenUsed/>
    <w:rsid w:val="003127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7C0"/>
    <w:rPr>
      <w:rFonts w:ascii="Segoe UI" w:hAnsi="Segoe UI" w:cs="Segoe UI"/>
      <w:sz w:val="18"/>
      <w:szCs w:val="18"/>
    </w:rPr>
  </w:style>
  <w:style w:type="paragraph" w:customStyle="1" w:styleId="orgsbold">
    <w:name w:val="orgs bold"/>
    <w:basedOn w:val="SmallBody"/>
    <w:uiPriority w:val="99"/>
    <w:rsid w:val="005E40E1"/>
    <w:pPr>
      <w:spacing w:line="288" w:lineRule="auto"/>
    </w:pPr>
    <w:rPr>
      <w:rFonts w:ascii="Poppins" w:hAnsi="Poppins" w:cs="Poppins"/>
      <w:b/>
      <w:bCs/>
      <w:sz w:val="17"/>
      <w:szCs w:val="17"/>
    </w:rPr>
  </w:style>
  <w:style w:type="character" w:styleId="UnresolvedMention">
    <w:name w:val="Unresolved Mention"/>
    <w:basedOn w:val="DefaultParagraphFont"/>
    <w:uiPriority w:val="99"/>
    <w:semiHidden/>
    <w:unhideWhenUsed/>
    <w:rsid w:val="005E40E1"/>
    <w:rPr>
      <w:color w:val="605E5C"/>
      <w:shd w:val="clear" w:color="auto" w:fill="E1DFDD"/>
    </w:rPr>
  </w:style>
  <w:style w:type="paragraph" w:styleId="Header">
    <w:name w:val="header"/>
    <w:basedOn w:val="Normal"/>
    <w:link w:val="HeaderChar"/>
    <w:uiPriority w:val="99"/>
    <w:unhideWhenUsed/>
    <w:rsid w:val="00751B6D"/>
    <w:pPr>
      <w:tabs>
        <w:tab w:val="center" w:pos="4680"/>
        <w:tab w:val="right" w:pos="9360"/>
      </w:tabs>
    </w:pPr>
  </w:style>
  <w:style w:type="character" w:customStyle="1" w:styleId="HeaderChar">
    <w:name w:val="Header Char"/>
    <w:basedOn w:val="DefaultParagraphFont"/>
    <w:link w:val="Header"/>
    <w:uiPriority w:val="99"/>
    <w:rsid w:val="00751B6D"/>
  </w:style>
  <w:style w:type="paragraph" w:styleId="Footer">
    <w:name w:val="footer"/>
    <w:basedOn w:val="Normal"/>
    <w:link w:val="FooterChar"/>
    <w:uiPriority w:val="99"/>
    <w:unhideWhenUsed/>
    <w:rsid w:val="00751B6D"/>
    <w:pPr>
      <w:tabs>
        <w:tab w:val="center" w:pos="4680"/>
        <w:tab w:val="right" w:pos="9360"/>
      </w:tabs>
    </w:pPr>
  </w:style>
  <w:style w:type="character" w:customStyle="1" w:styleId="FooterChar">
    <w:name w:val="Footer Char"/>
    <w:basedOn w:val="DefaultParagraphFont"/>
    <w:link w:val="Footer"/>
    <w:uiPriority w:val="99"/>
    <w:rsid w:val="00751B6D"/>
  </w:style>
  <w:style w:type="character" w:styleId="FollowedHyperlink">
    <w:name w:val="FollowedHyperlink"/>
    <w:basedOn w:val="DefaultParagraphFont"/>
    <w:uiPriority w:val="99"/>
    <w:semiHidden/>
    <w:unhideWhenUsed/>
    <w:rsid w:val="006B3F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sterseal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325CC-AC7C-40E2-A159-D3813514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DuPont</dc:creator>
  <cp:keywords/>
  <dc:description/>
  <cp:lastModifiedBy>Hillary Costa</cp:lastModifiedBy>
  <cp:revision>2</cp:revision>
  <cp:lastPrinted>2021-01-21T03:31:00Z</cp:lastPrinted>
  <dcterms:created xsi:type="dcterms:W3CDTF">2021-03-03T17:55:00Z</dcterms:created>
  <dcterms:modified xsi:type="dcterms:W3CDTF">2021-03-03T17:55:00Z</dcterms:modified>
</cp:coreProperties>
</file>