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8E1BEB8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bookmarkStart w:id="0" w:name="_GoBack"/>
      <w:bookmarkEnd w:id="0"/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>La elección de 2020 y usted: pensa</w:t>
      </w:r>
      <w:r w:rsidR="00BE4F21"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>ndo</w:t>
      </w: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t xml:space="preserve"> en la discapacidad </w:t>
      </w:r>
    </w:p>
    <w:p w14:paraId="5A154D8B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bookmarkStart w:id="1" w:name="_heading=h.gjdgxs" w:colFirst="0" w:colLast="0"/>
      <w:bookmarkEnd w:id="1"/>
    </w:p>
    <w:p w14:paraId="6114F960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¡Se acerca la elección de 2020! </w:t>
      </w:r>
    </w:p>
    <w:p w14:paraId="7B1F0CB3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Su voto ayuda a elegir qué candidatos estarán a cargo de nuestro gobierno. </w:t>
      </w:r>
    </w:p>
    <w:p w14:paraId="6EB9A98E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Ellos pueden ayudar a crear leyes y decidir en qué se gastará el dinero del gobierno. </w:t>
      </w:r>
    </w:p>
    <w:p w14:paraId="00000002" w14:textId="1C30469A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Esto puede hacer una gran diferencia para las personas con discapacidades intelectuales y del desarrollo </w:t>
      </w:r>
      <w:r w:rsidR="004A4B70" w:rsidRPr="004A4B70">
        <w:rPr>
          <w:rFonts w:ascii="Trebuchet MS" w:eastAsia="Trebuchet MS" w:hAnsi="Trebuchet MS"/>
          <w:sz w:val="28"/>
          <w:szCs w:val="28"/>
          <w:lang w:val="es-ES_tradnl"/>
        </w:rPr>
        <w:t>(I/DD, por sus siglas en inglés)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y sus familias. </w:t>
      </w:r>
    </w:p>
    <w:p w14:paraId="23FEA6CA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bookmarkStart w:id="2" w:name="_heading=h.e117jlwz7mou" w:colFirst="0" w:colLast="0"/>
      <w:bookmarkEnd w:id="2"/>
    </w:p>
    <w:p w14:paraId="7AF5369D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I/DD y sus familias enfrentan muchos problemas. </w:t>
      </w:r>
    </w:p>
    <w:p w14:paraId="3E7A418C" w14:textId="1528772B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Los candidatos deben pensar cómo puede</w:t>
      </w:r>
      <w:r w:rsidR="00DB79FE">
        <w:rPr>
          <w:rFonts w:ascii="Trebuchet MS" w:eastAsia="Trebuchet MS" w:hAnsi="Trebuchet MS"/>
          <w:sz w:val="28"/>
          <w:szCs w:val="28"/>
          <w:lang w:val="es-ES_tradnl"/>
        </w:rPr>
        <w:t>n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ayudar a solucionar estos problemas. </w:t>
      </w:r>
    </w:p>
    <w:p w14:paraId="4C9B7DE9" w14:textId="24C0C791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Esta guía contiene información sobre algunos problemas importantes para las personas con discapacidades en los Estados Unidos (EE. UU.). </w:t>
      </w:r>
    </w:p>
    <w:p w14:paraId="4A201AFD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Puede leer esta guía para obtener más información sobre estos problemas. </w:t>
      </w:r>
    </w:p>
    <w:p w14:paraId="00000003" w14:textId="175E838B" w:rsidR="00127FAF" w:rsidRPr="008502DA" w:rsidRDefault="00BE4F21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Después</w:t>
      </w:r>
      <w:r w:rsidR="00F321A9">
        <w:rPr>
          <w:rFonts w:ascii="Trebuchet MS" w:eastAsia="Trebuchet MS" w:hAnsi="Trebuchet MS"/>
          <w:sz w:val="28"/>
          <w:szCs w:val="28"/>
          <w:lang w:val="es-ES_tradnl"/>
        </w:rPr>
        <w:t>, usted podrá descubrir qué piensan los candidatos.</w:t>
      </w:r>
    </w:p>
    <w:p w14:paraId="0AB1AC4F" w14:textId="77777777" w:rsidR="002363F3" w:rsidRPr="008502DA" w:rsidRDefault="00F321A9" w:rsidP="00273440">
      <w:pPr>
        <w:spacing w:after="0" w:line="276" w:lineRule="auto"/>
        <w:rPr>
          <w:rFonts w:ascii="Trebuchet MS" w:hAnsi="Trebuchet MS"/>
          <w:b/>
          <w:sz w:val="28"/>
          <w:szCs w:val="28"/>
          <w:lang w:val="es-US"/>
        </w:rPr>
      </w:pPr>
      <w:r w:rsidRPr="008502DA">
        <w:rPr>
          <w:rFonts w:ascii="Trebuchet MS" w:hAnsi="Trebuchet MS"/>
          <w:b/>
          <w:sz w:val="28"/>
          <w:szCs w:val="28"/>
          <w:lang w:val="es-US"/>
        </w:rPr>
        <w:br w:type="page"/>
      </w:r>
    </w:p>
    <w:p w14:paraId="00000004" w14:textId="0EDB35F5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lastRenderedPageBreak/>
        <w:t>Educación: mantener a todos los estudiantes juntos</w:t>
      </w:r>
    </w:p>
    <w:p w14:paraId="38595A3B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062302BE" w14:textId="05334D6A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Ley de Educación para Personas con Discapacidades </w:t>
      </w:r>
      <w:r w:rsidR="004A4B70" w:rsidRPr="004A4B70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(IDEA, por sus siglas en inglés)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</w:t>
      </w:r>
      <w:r w:rsidR="00C66913"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le da 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derechos a los 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estudiantes con discapacidades. </w:t>
      </w:r>
    </w:p>
    <w:p w14:paraId="3EB3013D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ley 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dice que los 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estudiantes con discapacidades tienen derecho a ir a la escuela. </w:t>
      </w:r>
    </w:p>
    <w:p w14:paraId="58711060" w14:textId="6855F544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Tienen derecho a estar en la escuela con estudiantes sin discapacidades. </w:t>
      </w:r>
    </w:p>
    <w:p w14:paraId="529552B9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Los estudiantes con y sin discapacidades tienen que estar juntos en la escuela tanto como sea posible. </w:t>
      </w:r>
    </w:p>
    <w:p w14:paraId="42A7588C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Tienen que estar en las mismas clases tanto como sea posible. </w:t>
      </w:r>
    </w:p>
    <w:p w14:paraId="00000005" w14:textId="5FD772F7" w:rsidR="00127FAF" w:rsidRPr="008502DA" w:rsidRDefault="00F321A9" w:rsidP="00273440">
      <w:pPr>
        <w:spacing w:after="0" w:line="276" w:lineRule="auto"/>
        <w:rPr>
          <w:rFonts w:ascii="Trebuchet MS" w:hAnsi="Trebuchet MS"/>
          <w:color w:val="000000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escuelas deben asegurarse de que los estudiantes con discapacidades </w:t>
      </w:r>
      <w:r w:rsidR="00BE4F21">
        <w:rPr>
          <w:rFonts w:ascii="Trebuchet MS" w:eastAsia="Trebuchet MS" w:hAnsi="Trebuchet MS"/>
          <w:sz w:val="28"/>
          <w:szCs w:val="28"/>
          <w:lang w:val="es-ES_tradnl"/>
        </w:rPr>
        <w:t xml:space="preserve">tengan </w:t>
      </w:r>
      <w:r>
        <w:rPr>
          <w:rFonts w:ascii="Trebuchet MS" w:eastAsia="Trebuchet MS" w:hAnsi="Trebuchet MS"/>
          <w:sz w:val="28"/>
          <w:szCs w:val="28"/>
          <w:lang w:val="es-ES_tradnl"/>
        </w:rPr>
        <w:t>lo que necesitan para aprender.</w:t>
      </w:r>
      <w:r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 </w:t>
      </w:r>
    </w:p>
    <w:p w14:paraId="0506838C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76032EA2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IDEA se convirtió en ley hace 45 años. </w:t>
      </w:r>
    </w:p>
    <w:p w14:paraId="51992ADA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 muchos estudiantes con I/DD todavía son separados de los estudiantes sin discapacidades. </w:t>
      </w:r>
    </w:p>
    <w:p w14:paraId="3948A28B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Se les asignan diferentes aulas o asisten a escuelas separadas. </w:t>
      </w:r>
    </w:p>
    <w:p w14:paraId="00000006" w14:textId="7C0DD245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 posible que no obtengan lo que necesitan para aprender. </w:t>
      </w:r>
    </w:p>
    <w:p w14:paraId="6D132530" w14:textId="77777777" w:rsidR="00EA6D5F" w:rsidRPr="008502DA" w:rsidRDefault="00EA6D5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51510861" w14:textId="77777777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IDEA dice que esta situación va contra la ley. </w:t>
      </w:r>
    </w:p>
    <w:p w14:paraId="73825953" w14:textId="77777777" w:rsidR="002F3DCA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The Arc presentó demandas contra algunas escuelas. </w:t>
      </w:r>
    </w:p>
    <w:p w14:paraId="26730481" w14:textId="7137391E" w:rsidR="00EA6D5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Algunas demandas recientes se presentaron en </w:t>
      </w:r>
      <w:hyperlink r:id="rId9" w:history="1">
        <w:r>
          <w:rPr>
            <w:rFonts w:ascii="Trebuchet MS" w:eastAsia="Trebuchet MS" w:hAnsi="Trebuchet MS"/>
            <w:color w:val="0563C1"/>
            <w:sz w:val="28"/>
            <w:szCs w:val="28"/>
            <w:u w:val="single"/>
            <w:lang w:val="es-ES_tradnl"/>
          </w:rPr>
          <w:t>West Virginia</w:t>
        </w:r>
      </w:hyperlink>
      <w:r>
        <w:rPr>
          <w:rFonts w:ascii="Trebuchet MS" w:eastAsia="Trebuchet MS" w:hAnsi="Trebuchet MS"/>
          <w:sz w:val="28"/>
          <w:szCs w:val="28"/>
          <w:lang w:val="es-ES_tradnl"/>
        </w:rPr>
        <w:t xml:space="preserve"> y </w:t>
      </w:r>
      <w:hyperlink r:id="rId10" w:history="1">
        <w:r>
          <w:rPr>
            <w:rFonts w:ascii="Trebuchet MS" w:eastAsia="Trebuchet MS" w:hAnsi="Trebuchet MS"/>
            <w:color w:val="0563C1"/>
            <w:sz w:val="28"/>
            <w:szCs w:val="28"/>
            <w:u w:val="single"/>
            <w:lang w:val="es-ES_tradnl"/>
          </w:rPr>
          <w:t>Georgia</w:t>
        </w:r>
      </w:hyperlink>
      <w:r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392CB854" w14:textId="77777777" w:rsidR="002F3DCA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Estas escuelas mantenían a los estudiantes con discapacidades separados de todos los demás. </w:t>
      </w:r>
    </w:p>
    <w:p w14:paraId="696862AD" w14:textId="3F988207" w:rsidR="002F3DCA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No les dieron a los estudiantes lo que necesitaban para aprender. </w:t>
      </w:r>
    </w:p>
    <w:p w14:paraId="00000007" w14:textId="6BDB0FCE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No siguieron la IDEA. </w:t>
      </w:r>
    </w:p>
    <w:p w14:paraId="162D26C3" w14:textId="6B4851F5" w:rsidR="00BC1E3B" w:rsidRDefault="00BC1E3B">
      <w:pPr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hAnsi="Trebuchet MS"/>
          <w:sz w:val="28"/>
          <w:szCs w:val="28"/>
          <w:lang w:val="es-US"/>
        </w:rPr>
        <w:br w:type="page"/>
      </w:r>
    </w:p>
    <w:p w14:paraId="4E717DD8" w14:textId="77777777" w:rsidR="002F3DCA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lastRenderedPageBreak/>
        <w:t xml:space="preserve">Las escuelas necesitan ayuda para asegurarse de que los estudiantes con discapacidades obtengan los servicios y el apoyo que necesitan. </w:t>
      </w:r>
    </w:p>
    <w:p w14:paraId="529F17DD" w14:textId="08421EFE" w:rsidR="002F3DCA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La IDEA decía que el gobierno de los EE. UU. </w:t>
      </w:r>
      <w:sdt>
        <w:sdtPr>
          <w:rPr>
            <w:rFonts w:ascii="Trebuchet MS" w:hAnsi="Trebuchet MS"/>
            <w:sz w:val="28"/>
            <w:szCs w:val="28"/>
          </w:rPr>
          <w:tag w:val="goog_rdk_0"/>
          <w:id w:val="1116952449"/>
        </w:sdtPr>
        <w:sdtEndPr/>
        <w:sdtContent/>
      </w:sdt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entregaría dinero a las escuelas. </w:t>
      </w:r>
    </w:p>
    <w:p w14:paraId="2D570CE6" w14:textId="67DDC54C" w:rsidR="00273440" w:rsidRPr="00BC1E3B" w:rsidRDefault="00F321A9" w:rsidP="00273440">
      <w:pPr>
        <w:rPr>
          <w:rFonts w:ascii="Trebuchet MS" w:eastAsia="Trebuchet MS" w:hAnsi="Trebuchet MS"/>
          <w:sz w:val="28"/>
          <w:szCs w:val="28"/>
          <w:lang w:val="es-ES_tradnl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El gobierno afirmó que le pagaría </w:t>
      </w:r>
      <w:r w:rsidR="00BE4F21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a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>las escuelas el 40% del dinero que necesitaban.</w:t>
      </w:r>
      <w:r w:rsidR="00273440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</w:p>
    <w:p w14:paraId="72173FB8" w14:textId="576EB31C" w:rsidR="002F3DCA" w:rsidRPr="00BC1E3B" w:rsidRDefault="00F321A9" w:rsidP="00273440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Pero, en este momento, el gobierno solo paga el 14% del dinero. </w:t>
      </w:r>
    </w:p>
    <w:p w14:paraId="00000008" w14:textId="53A09141" w:rsidR="00127FAF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>Eso no es suficiente dinero para que las escuelas ayuden a todos los estudiantes con discapacidades.</w:t>
      </w:r>
    </w:p>
    <w:p w14:paraId="01ADEC27" w14:textId="77777777" w:rsidR="00AF23D8" w:rsidRPr="008502DA" w:rsidRDefault="00AF23D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7E9ED2FE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 veces, los maestros les hacen daño a los estudiantes con discapacidades. </w:t>
      </w:r>
    </w:p>
    <w:p w14:paraId="685E6BEF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Pueden hacer cosas como golpearlos, reprimirlos, o ponerlos en un armario y cerrar la puerta con llave. </w:t>
      </w:r>
    </w:p>
    <w:p w14:paraId="3372D670" w14:textId="77777777" w:rsidR="00AF23D8" w:rsidRPr="00273440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Esto se denomina </w:t>
      </w:r>
      <w:r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restricción y aislamiento</w:t>
      </w: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2EA0B4AE" w14:textId="03A5F144" w:rsidR="00AF23D8" w:rsidRPr="00273440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273440">
        <w:rPr>
          <w:rFonts w:ascii="Trebuchet MS" w:eastAsia="Trebuchet MS" w:hAnsi="Trebuchet MS"/>
          <w:bCs/>
          <w:sz w:val="28"/>
          <w:szCs w:val="28"/>
          <w:lang w:val="es-ES_tradnl"/>
        </w:rPr>
        <w:t xml:space="preserve">En muchas escuelas, todavía se usa la práctica de </w:t>
      </w:r>
      <w:r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restricción y aislamiento</w:t>
      </w: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47BDC795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Muchos de los estudiantes con I/DD han sufrido daños a causa de la práctica de restricción y aislamiento. </w:t>
      </w:r>
    </w:p>
    <w:p w14:paraId="1890B3E6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Algunos incluso han muerto. </w:t>
      </w:r>
    </w:p>
    <w:p w14:paraId="00000009" w14:textId="2566EF71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El gobierno de los EE. UU. debe ordenarles a las escuelas que abandonen la práctica de restricción y aislamiento. </w:t>
      </w:r>
    </w:p>
    <w:p w14:paraId="658F6A2D" w14:textId="5D2BFDEE" w:rsidR="002363F3" w:rsidRPr="008502DA" w:rsidRDefault="00F321A9" w:rsidP="00273440">
      <w:pPr>
        <w:spacing w:after="0" w:line="276" w:lineRule="auto"/>
        <w:rPr>
          <w:rFonts w:ascii="Trebuchet MS" w:hAnsi="Trebuchet MS"/>
          <w:b/>
          <w:sz w:val="28"/>
          <w:szCs w:val="28"/>
          <w:lang w:val="es-US"/>
        </w:rPr>
      </w:pPr>
      <w:r w:rsidRPr="008502DA">
        <w:rPr>
          <w:rFonts w:ascii="Trebuchet MS" w:hAnsi="Trebuchet MS"/>
          <w:b/>
          <w:sz w:val="28"/>
          <w:szCs w:val="28"/>
          <w:lang w:val="es-US"/>
        </w:rPr>
        <w:br w:type="page"/>
      </w:r>
    </w:p>
    <w:p w14:paraId="0000000A" w14:textId="025235B5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lastRenderedPageBreak/>
        <w:t>Trabajar en la comunidad</w:t>
      </w:r>
    </w:p>
    <w:p w14:paraId="05011F94" w14:textId="77777777" w:rsidR="00AF23D8" w:rsidRPr="008502DA" w:rsidRDefault="00AF23D8" w:rsidP="00273440">
      <w:pPr>
        <w:spacing w:after="0" w:line="276" w:lineRule="auto"/>
        <w:rPr>
          <w:rFonts w:ascii="Trebuchet MS" w:hAnsi="Trebuchet MS"/>
          <w:b/>
          <w:sz w:val="28"/>
          <w:szCs w:val="28"/>
          <w:lang w:val="es-US"/>
        </w:rPr>
      </w:pPr>
    </w:p>
    <w:p w14:paraId="0942154D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bCs/>
          <w:sz w:val="28"/>
          <w:szCs w:val="28"/>
          <w:lang w:val="es-US"/>
        </w:rPr>
      </w:pPr>
      <w:r>
        <w:rPr>
          <w:rFonts w:ascii="Trebuchet MS" w:eastAsia="Trebuchet MS" w:hAnsi="Trebuchet MS"/>
          <w:bCs/>
          <w:sz w:val="28"/>
          <w:szCs w:val="28"/>
          <w:lang w:val="es-ES_tradnl"/>
        </w:rPr>
        <w:t xml:space="preserve">La mayoría de las personas con I/DD pueden trabajar y desean trabajar. </w:t>
      </w:r>
    </w:p>
    <w:p w14:paraId="43528AFD" w14:textId="2289CFED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Pero, la mayoría de las personas con discapacidades no tienen empleo. </w:t>
      </w:r>
    </w:p>
    <w:p w14:paraId="449666F1" w14:textId="6CB6E5AB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2 de cada 3 personas sin discapacidades tienen empleo. </w:t>
      </w:r>
    </w:p>
    <w:p w14:paraId="16826D7C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 solo 1 de cada 5 personas con discapacidades tiene empleo. </w:t>
      </w:r>
    </w:p>
    <w:p w14:paraId="6864316E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Incluso cuando las personas con I/DD consiguen empleo, es posible que no les paguen bien. </w:t>
      </w:r>
    </w:p>
    <w:p w14:paraId="0000000B" w14:textId="246ACE45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Es posible que se las mantenga separadas de los trabajadores sin discapacidades.</w:t>
      </w:r>
    </w:p>
    <w:p w14:paraId="3077EF14" w14:textId="77777777" w:rsidR="00AF23D8" w:rsidRPr="008502DA" w:rsidRDefault="00AF23D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34CBB7CD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I/DD deben conseguir empleos reales con salarios reales. </w:t>
      </w:r>
    </w:p>
    <w:p w14:paraId="395DA9F0" w14:textId="1747F318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Deberían </w:t>
      </w:r>
      <w:r w:rsidR="00323E41">
        <w:rPr>
          <w:rFonts w:ascii="Trebuchet MS" w:eastAsia="Trebuchet MS" w:hAnsi="Trebuchet MS"/>
          <w:sz w:val="28"/>
          <w:szCs w:val="28"/>
          <w:lang w:val="es-ES_tradnl"/>
        </w:rPr>
        <w:t>poder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trabajar en conjunto con personas sin discapacidades.</w:t>
      </w:r>
    </w:p>
    <w:p w14:paraId="3BBFA11C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Deberían recibir el pago de un salario justo por su trabajo. </w:t>
      </w:r>
    </w:p>
    <w:p w14:paraId="0B5383A1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Los empleos reales con salarios justos ayudan a las personas con I/DD ser parte de su comunidad. </w:t>
      </w:r>
    </w:p>
    <w:p w14:paraId="0000000C" w14:textId="3E45ABFF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Les ayuda a tener dinero para conseguir lo que necesitan.</w:t>
      </w:r>
    </w:p>
    <w:p w14:paraId="39E243BF" w14:textId="77777777" w:rsidR="00AF23D8" w:rsidRPr="008502DA" w:rsidRDefault="00AF23D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1A45E93F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I/DD deben recibir la ayuda que necesitan para encontrar y mantener buenos empleos. </w:t>
      </w:r>
    </w:p>
    <w:p w14:paraId="544F1973" w14:textId="77777777" w:rsidR="00AF23D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Deben obtener ayuda para asegurarse de que sean tratados de manera justa en el trabajo. </w:t>
      </w:r>
    </w:p>
    <w:p w14:paraId="00AEF07F" w14:textId="580D6018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El gobierno de los EE. UU. y algunas empresas intentan crear empleos para personas con discapacidades. </w:t>
      </w:r>
    </w:p>
    <w:p w14:paraId="0000000D" w14:textId="22E08CAA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Pero, por lo general, no les dan empleos a las personas con I/DD. </w:t>
      </w:r>
    </w:p>
    <w:p w14:paraId="67097563" w14:textId="77777777" w:rsidR="00273440" w:rsidRDefault="00273440">
      <w:pPr>
        <w:rPr>
          <w:rFonts w:ascii="Trebuchet MS" w:eastAsia="Trebuchet MS" w:hAnsi="Trebuchet MS"/>
          <w:b/>
          <w:bCs/>
          <w:sz w:val="28"/>
          <w:szCs w:val="28"/>
          <w:lang w:val="es-ES_tradnl"/>
        </w:rPr>
      </w:pPr>
      <w:r>
        <w:rPr>
          <w:rFonts w:ascii="Trebuchet MS" w:eastAsia="Trebuchet MS" w:hAnsi="Trebuchet MS"/>
          <w:b/>
          <w:bCs/>
          <w:sz w:val="28"/>
          <w:szCs w:val="28"/>
          <w:lang w:val="es-ES_tradnl"/>
        </w:rPr>
        <w:br w:type="page"/>
      </w:r>
    </w:p>
    <w:p w14:paraId="0000000E" w14:textId="4CDA1FF9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lastRenderedPageBreak/>
        <w:t xml:space="preserve">Vivir en comunidad: Medicaid marca la diferencia </w:t>
      </w:r>
    </w:p>
    <w:p w14:paraId="256DD386" w14:textId="77777777" w:rsidR="00F92691" w:rsidRPr="008502DA" w:rsidRDefault="00F92691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1CB69AD7" w14:textId="18558F79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I/DD a veces necesitan ayuda con su vida diaria. </w:t>
      </w:r>
    </w:p>
    <w:p w14:paraId="0000000F" w14:textId="297F88FA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Pueden necesitar ayuda con cosas como las siguientes: </w:t>
      </w:r>
    </w:p>
    <w:p w14:paraId="00000010" w14:textId="77777777" w:rsidR="00127FAF" w:rsidRPr="00DE40F3" w:rsidRDefault="00F321A9" w:rsidP="00273440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Vestirse</w:t>
      </w:r>
    </w:p>
    <w:p w14:paraId="00000011" w14:textId="77777777" w:rsidR="00127FAF" w:rsidRPr="00DE40F3" w:rsidRDefault="00F321A9" w:rsidP="00273440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Preparar alimentos</w:t>
      </w:r>
    </w:p>
    <w:p w14:paraId="00000012" w14:textId="11E42C08" w:rsidR="00127FAF" w:rsidRPr="00DE40F3" w:rsidRDefault="00F321A9" w:rsidP="00273440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Ir a trabajar</w:t>
      </w:r>
    </w:p>
    <w:p w14:paraId="00000013" w14:textId="77777777" w:rsidR="00127FAF" w:rsidRPr="00DE40F3" w:rsidRDefault="00F321A9" w:rsidP="00273440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Mantener un trabajo</w:t>
      </w:r>
    </w:p>
    <w:p w14:paraId="00000014" w14:textId="75ADD64C" w:rsidR="00127FAF" w:rsidRPr="00273440" w:rsidRDefault="00F321A9" w:rsidP="00273440">
      <w:pPr>
        <w:spacing w:before="240"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Cuando las personas cuentan con ayuda para estas cosas, esto se denomina </w:t>
      </w:r>
      <w:r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servicios y apoyo a largo plazo </w:t>
      </w:r>
      <w:r w:rsidR="00EC1612"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de Medicaid </w:t>
      </w:r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 xml:space="preserve">(LTSS, por sus </w:t>
      </w:r>
      <w:proofErr w:type="spellStart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>siglas</w:t>
      </w:r>
      <w:proofErr w:type="spellEnd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 xml:space="preserve"> </w:t>
      </w:r>
      <w:proofErr w:type="spellStart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>en</w:t>
      </w:r>
      <w:proofErr w:type="spellEnd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 xml:space="preserve"> </w:t>
      </w:r>
      <w:proofErr w:type="spellStart"/>
      <w:r w:rsidR="004A4B70" w:rsidRPr="004A4B70">
        <w:rPr>
          <w:rFonts w:ascii="Trebuchet MS" w:eastAsia="Trebuchet MS" w:hAnsi="Trebuchet MS"/>
          <w:b/>
          <w:bCs/>
          <w:sz w:val="28"/>
          <w:szCs w:val="28"/>
        </w:rPr>
        <w:t>inglés</w:t>
      </w:r>
      <w:proofErr w:type="spellEnd"/>
      <w:r w:rsidRPr="0027344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)</w:t>
      </w:r>
      <w:r w:rsidRPr="00273440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2D95AC0C" w14:textId="77777777" w:rsidR="007F0DF2" w:rsidRPr="008502DA" w:rsidRDefault="007F0DF2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31AC56BC" w14:textId="5A1697ED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Recibir LTSS puede ser difícil. </w:t>
      </w:r>
    </w:p>
    <w:p w14:paraId="09157BE7" w14:textId="11C5E69F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mayoría de las personas reciben LTSS pagados por Medicaid. </w:t>
      </w:r>
    </w:p>
    <w:p w14:paraId="1453B506" w14:textId="77777777" w:rsidR="00157621" w:rsidRPr="00157621" w:rsidRDefault="00157621" w:rsidP="00157621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157621">
        <w:rPr>
          <w:rFonts w:ascii="Trebuchet MS" w:eastAsia="Trebuchet MS" w:hAnsi="Trebuchet MS"/>
          <w:sz w:val="28"/>
          <w:szCs w:val="28"/>
          <w:lang w:val="es-ES_tradnl"/>
        </w:rPr>
        <w:t xml:space="preserve">El gobierno federal de los </w:t>
      </w:r>
      <w:proofErr w:type="gramStart"/>
      <w:r w:rsidRPr="00157621">
        <w:rPr>
          <w:rFonts w:ascii="Trebuchet MS" w:eastAsia="Trebuchet MS" w:hAnsi="Trebuchet MS"/>
          <w:sz w:val="28"/>
          <w:szCs w:val="28"/>
          <w:lang w:val="es-ES_tradnl"/>
        </w:rPr>
        <w:t>EE.UU.</w:t>
      </w:r>
      <w:proofErr w:type="gramEnd"/>
      <w:r w:rsidRPr="00157621">
        <w:rPr>
          <w:rFonts w:ascii="Trebuchet MS" w:eastAsia="Trebuchet MS" w:hAnsi="Trebuchet MS"/>
          <w:sz w:val="28"/>
          <w:szCs w:val="28"/>
          <w:lang w:val="es-ES_tradnl"/>
        </w:rPr>
        <w:t xml:space="preserve"> y los gobiernos estatales pagan por Medicaid.</w:t>
      </w:r>
    </w:p>
    <w:p w14:paraId="6DF838EF" w14:textId="77777777" w:rsidR="00A71317" w:rsidRDefault="00157621" w:rsidP="00157621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157621">
        <w:rPr>
          <w:rFonts w:ascii="Trebuchet MS" w:eastAsia="Trebuchet MS" w:hAnsi="Trebuchet MS"/>
          <w:sz w:val="28"/>
          <w:szCs w:val="28"/>
          <w:lang w:val="es-ES_tradnl"/>
        </w:rPr>
        <w:t>Pero los gobiernos no le brindan LTSS a todos.</w:t>
      </w:r>
    </w:p>
    <w:p w14:paraId="0E0AD77D" w14:textId="0B6CF4CE" w:rsidR="00522F28" w:rsidRPr="008502DA" w:rsidRDefault="00F321A9" w:rsidP="00157621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mayoría de las personas deben ser muy pobres para obtener Medicaid. </w:t>
      </w:r>
    </w:p>
    <w:p w14:paraId="0EBE8B90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Intentar obtener Medicaid puede ser confuso. </w:t>
      </w:r>
    </w:p>
    <w:p w14:paraId="4E9D5E29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Por lo tanto, muchas personas con discapacidades no tienen Medicaid. </w:t>
      </w:r>
    </w:p>
    <w:p w14:paraId="0FAEC0CC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 posible que deban esperar mucho tiempo para recibir LTSS, incluso si los necesitan. </w:t>
      </w:r>
    </w:p>
    <w:p w14:paraId="3810D885" w14:textId="5B4CA182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Muchas familias de personas con I/DD no reciben ayuda del gobierno. </w:t>
      </w:r>
    </w:p>
    <w:p w14:paraId="00000015" w14:textId="69107978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Más de 3 millones de familias dijeron que no obtienen ayuda de las agencias de I/DD del estado.</w:t>
      </w:r>
    </w:p>
    <w:p w14:paraId="6FFE3478" w14:textId="58695CD3" w:rsidR="00BC1E3B" w:rsidRDefault="00BC1E3B">
      <w:pPr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hAnsi="Trebuchet MS"/>
          <w:sz w:val="28"/>
          <w:szCs w:val="28"/>
          <w:lang w:val="es-US"/>
        </w:rPr>
        <w:br w:type="page"/>
      </w:r>
    </w:p>
    <w:p w14:paraId="72FD45A2" w14:textId="77777777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lastRenderedPageBreak/>
        <w:t xml:space="preserve">Las personas con discapacidades desean vivir en sus comunidades. </w:t>
      </w:r>
    </w:p>
    <w:p w14:paraId="3E6BD438" w14:textId="5F29CE09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No quieren vivir en instituciones. </w:t>
      </w:r>
    </w:p>
    <w:p w14:paraId="6041785E" w14:textId="2FCF33B1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Pero Medicaid hace que sea difícil recibir LTSS en la comunidad. </w:t>
      </w:r>
    </w:p>
    <w:p w14:paraId="69BBC9CC" w14:textId="2D6CB886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Medicaid brindará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LTSS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a las personas que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califiquen y </w:t>
      </w:r>
      <w:r w:rsidR="008D1043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que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vivan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en una institución. </w:t>
      </w:r>
    </w:p>
    <w:p w14:paraId="0D8ECAD8" w14:textId="49B0D649" w:rsidR="00273440" w:rsidRPr="00BC1E3B" w:rsidRDefault="00F321A9" w:rsidP="00273440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Pero Medicaid no siempre brinda LTSS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cuando </w:t>
      </w:r>
      <w:r w:rsidR="004E6DB6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las personas </w:t>
      </w:r>
      <w:r w:rsidR="008502DA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quieren vivir en sus casas o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en su comunidad. </w:t>
      </w:r>
    </w:p>
    <w:p w14:paraId="74237C40" w14:textId="53C9B9E6" w:rsidR="00522F28" w:rsidRPr="00BC1E3B" w:rsidRDefault="003F5651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>Puede ser que l</w:t>
      </w:r>
      <w:r w:rsidR="00F321A9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as personas </w:t>
      </w:r>
      <w:r w:rsidRPr="00BC1E3B">
        <w:rPr>
          <w:rFonts w:ascii="Trebuchet MS" w:eastAsia="Trebuchet MS" w:hAnsi="Trebuchet MS"/>
          <w:sz w:val="28"/>
          <w:szCs w:val="28"/>
          <w:lang w:val="es-ES_tradnl"/>
        </w:rPr>
        <w:t>tengan que</w:t>
      </w:r>
      <w:r w:rsidR="00F321A9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 esperar para obtener LTSS en su comunidad. </w:t>
      </w:r>
    </w:p>
    <w:p w14:paraId="33E8E218" w14:textId="7CEDA15D" w:rsidR="00522F28" w:rsidRPr="00BC1E3B" w:rsidRDefault="008502DA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>Muchos t</w:t>
      </w:r>
      <w:r w:rsidR="00F321A9"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ienen que anotarse en una lista de espera. </w:t>
      </w:r>
    </w:p>
    <w:p w14:paraId="2EF4C48C" w14:textId="77777777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The Arc habló con familias de personas con I/DD. </w:t>
      </w:r>
    </w:p>
    <w:p w14:paraId="47591467" w14:textId="77777777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Descubrimos que 1 de cada 4 familias está atascada en las listas de espera. </w:t>
      </w:r>
    </w:p>
    <w:p w14:paraId="5BB9F0B7" w14:textId="77777777" w:rsidR="00522F28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Algunas personas han estado en listas de espera durante 10 años. </w:t>
      </w:r>
    </w:p>
    <w:p w14:paraId="00000016" w14:textId="3F708C0F" w:rsidR="00127FAF" w:rsidRPr="00BC1E3B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Continúan esperando para obtener LTSS en sus comunidades. </w:t>
      </w:r>
    </w:p>
    <w:p w14:paraId="525C8AA5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2B295028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Algunas personas en el gobierno desean ahorrar más dinero. </w:t>
      </w:r>
    </w:p>
    <w:p w14:paraId="4F69A2DB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Quieren gastar menos dinero en Medicaid. </w:t>
      </w:r>
    </w:p>
    <w:p w14:paraId="79964995" w14:textId="4506EB26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Entonces, intentan cambiar la manera en que se paga Medicaid. </w:t>
      </w:r>
    </w:p>
    <w:p w14:paraId="2DEAA525" w14:textId="68AF651E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Quieren pagar por Medicaid con subvenciones en bloque o limitar la cantidad de dinero de los pagos del gobierno de los EE. UU. </w:t>
      </w:r>
    </w:p>
    <w:p w14:paraId="08F6BA5D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subvenciones en bloque o los límites significan que Medicaid podrían obtener menos dinero. </w:t>
      </w:r>
    </w:p>
    <w:p w14:paraId="61618198" w14:textId="25DCD391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Menos personas podrían recibir LTSS. </w:t>
      </w:r>
    </w:p>
    <w:p w14:paraId="72F3C8A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Más personas irían a las listas de espera para LTSS. </w:t>
      </w:r>
    </w:p>
    <w:p w14:paraId="636B57B1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Y los trabajadores que ayudan a las personas con discapacidades cobrarían menos. </w:t>
      </w:r>
    </w:p>
    <w:p w14:paraId="00000017" w14:textId="50C2FCDC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Todos estos cambios podrían dificultar que las personas reciban la ayuda que necesitan. </w:t>
      </w:r>
    </w:p>
    <w:p w14:paraId="00000018" w14:textId="23C53AF0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hAnsi="Trebuchet MS"/>
          <w:b/>
          <w:sz w:val="32"/>
          <w:szCs w:val="32"/>
          <w:lang w:val="es-US"/>
        </w:rPr>
        <w:br w:type="page"/>
      </w:r>
      <w:r w:rsidR="00BC1E3B" w:rsidRPr="00BC1E3B">
        <w:rPr>
          <w:rFonts w:ascii="Trebuchet MS" w:hAnsi="Trebuchet MS"/>
          <w:b/>
          <w:sz w:val="32"/>
          <w:szCs w:val="32"/>
          <w:lang w:val="es-US"/>
        </w:rPr>
        <w:lastRenderedPageBreak/>
        <w:t xml:space="preserve">Licencia con goce de sueldo y personas con discapacidades </w:t>
      </w:r>
    </w:p>
    <w:p w14:paraId="46B12B02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0C138E71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Una licencia con goce de sueldo es cuando usted deja de trabajar por un tiempo pero continúan pagándole. </w:t>
      </w:r>
    </w:p>
    <w:p w14:paraId="3735BDB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Hay muchas razones por las que alguien podría necesitar una licencia con goce de sueldo. </w:t>
      </w:r>
    </w:p>
    <w:p w14:paraId="60ACA76E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Puede enfermarse. </w:t>
      </w:r>
    </w:p>
    <w:p w14:paraId="4700CD8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Es posible que deba cuidar de un familiar que está enfermo. </w:t>
      </w:r>
    </w:p>
    <w:p w14:paraId="0B244256" w14:textId="37C3ECA1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O bien, es posible que haya tenido recientemente un bebé. </w:t>
      </w:r>
    </w:p>
    <w:p w14:paraId="0206733A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licencia con goce de sueldo es muy importante. </w:t>
      </w:r>
    </w:p>
    <w:p w14:paraId="00000019" w14:textId="4B1F9CAF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Las personas no deberían tener que preocuparse por el dinero mientras cuidan de sí mismas o de sus familias.</w:t>
      </w:r>
    </w:p>
    <w:p w14:paraId="16CAB8AC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07AADEF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1 de cada 5 personas en los EE. UU. tiene una discapacidad. </w:t>
      </w:r>
    </w:p>
    <w:p w14:paraId="6EA60F30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Pero la mayoría de las personas no piensa en la discapacidad cuando habla de la licencia con goce de sueldo. </w:t>
      </w:r>
    </w:p>
    <w:p w14:paraId="196FCDC3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Por lo tanto, los programas de licencia con goce de sueldo pueden no funcionar para las personas con discapacidades. </w:t>
      </w:r>
    </w:p>
    <w:p w14:paraId="29515C87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Las reglas y las leyes sobre licencia con goce de sueldo deben tener sentido para las personas con discapacidades.</w:t>
      </w:r>
    </w:p>
    <w:p w14:paraId="12B6C053" w14:textId="13212082" w:rsidR="00BC1E3B" w:rsidRDefault="00BC1E3B" w:rsidP="0042265F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 w:rsidRPr="00BC1E3B">
        <w:rPr>
          <w:rFonts w:ascii="Trebuchet MS" w:eastAsia="Trebuchet MS" w:hAnsi="Trebuchet MS"/>
          <w:sz w:val="28"/>
          <w:szCs w:val="28"/>
          <w:lang w:val="es-ES_tradnl"/>
        </w:rPr>
        <w:t xml:space="preserve">Puede obtener más información ingresando a </w:t>
      </w:r>
      <w:hyperlink r:id="rId11" w:history="1">
        <w:r w:rsidRPr="00305ED2">
          <w:rPr>
            <w:rStyle w:val="Hyperlink"/>
            <w:rFonts w:ascii="Trebuchet MS" w:eastAsia="Trebuchet MS" w:hAnsi="Trebuchet MS"/>
            <w:sz w:val="28"/>
            <w:szCs w:val="28"/>
            <w:lang w:val="es-ES_tradnl"/>
          </w:rPr>
          <w:t>thearc.org/</w:t>
        </w:r>
        <w:proofErr w:type="spellStart"/>
        <w:r w:rsidRPr="00305ED2">
          <w:rPr>
            <w:rStyle w:val="Hyperlink"/>
            <w:rFonts w:ascii="Trebuchet MS" w:eastAsia="Trebuchet MS" w:hAnsi="Trebuchet MS"/>
            <w:sz w:val="28"/>
            <w:szCs w:val="28"/>
            <w:lang w:val="es-ES_tradnl"/>
          </w:rPr>
          <w:t>paidleave</w:t>
        </w:r>
        <w:proofErr w:type="spellEnd"/>
      </w:hyperlink>
      <w:r w:rsidRPr="00BC1E3B">
        <w:rPr>
          <w:rFonts w:ascii="Trebuchet MS" w:eastAsia="Trebuchet MS" w:hAnsi="Trebuchet MS"/>
          <w:sz w:val="28"/>
          <w:szCs w:val="28"/>
          <w:lang w:val="es-ES_tradnl"/>
        </w:rPr>
        <w:t>.</w:t>
      </w:r>
    </w:p>
    <w:p w14:paraId="7772BAEB" w14:textId="709A6B16" w:rsidR="0042265F" w:rsidRPr="0042265F" w:rsidRDefault="00305ED2" w:rsidP="0042265F">
      <w:pPr>
        <w:spacing w:after="0" w:line="276" w:lineRule="auto"/>
        <w:rPr>
          <w:rFonts w:ascii="Trebuchet MS" w:eastAsia="Trebuchet MS" w:hAnsi="Trebuchet MS"/>
          <w:sz w:val="28"/>
          <w:szCs w:val="28"/>
          <w:lang w:val="es-ES_tradnl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P</w:t>
      </w:r>
      <w:r w:rsidR="0042265F" w:rsidRPr="0042265F">
        <w:rPr>
          <w:rFonts w:ascii="Trebuchet MS" w:eastAsia="Trebuchet MS" w:hAnsi="Trebuchet MS"/>
          <w:sz w:val="28"/>
          <w:szCs w:val="28"/>
          <w:lang w:val="es-ES_tradnl"/>
        </w:rPr>
        <w:t xml:space="preserve">uede comunicarse con </w:t>
      </w:r>
      <w:r w:rsidR="004C6B12">
        <w:rPr>
          <w:rFonts w:ascii="Trebuchet MS" w:eastAsia="Trebuchet MS" w:hAnsi="Trebuchet MS"/>
          <w:sz w:val="28"/>
          <w:szCs w:val="28"/>
          <w:lang w:val="es-ES_tradnl"/>
        </w:rPr>
        <w:t>The Arc</w:t>
      </w:r>
      <w:r w:rsidR="0042265F" w:rsidRPr="0042265F">
        <w:rPr>
          <w:rFonts w:ascii="Trebuchet MS" w:eastAsia="Trebuchet MS" w:hAnsi="Trebuchet MS"/>
          <w:sz w:val="28"/>
          <w:szCs w:val="28"/>
          <w:lang w:val="es-ES_tradnl"/>
        </w:rPr>
        <w:t xml:space="preserve"> por correo electrónico escribiendo a </w:t>
      </w:r>
      <w:hyperlink r:id="rId12" w:history="1">
        <w:r w:rsidR="0042265F" w:rsidRPr="0042265F">
          <w:rPr>
            <w:rStyle w:val="Hyperlink"/>
            <w:rFonts w:ascii="Trebuchet MS" w:eastAsia="Trebuchet MS" w:hAnsi="Trebuchet MS"/>
            <w:sz w:val="28"/>
            <w:szCs w:val="28"/>
            <w:lang w:val="es-ES_tradnl"/>
          </w:rPr>
          <w:t>info@thearc.org</w:t>
        </w:r>
      </w:hyperlink>
      <w:r w:rsidR="0042265F" w:rsidRPr="0042265F">
        <w:rPr>
          <w:rFonts w:ascii="Trebuchet MS" w:eastAsia="Trebuchet MS" w:hAnsi="Trebuchet MS"/>
          <w:sz w:val="28"/>
          <w:szCs w:val="28"/>
          <w:lang w:val="es-ES_tradnl"/>
        </w:rPr>
        <w:t>.</w:t>
      </w:r>
    </w:p>
    <w:p w14:paraId="25D91BED" w14:textId="66847ABB" w:rsidR="002363F3" w:rsidRPr="008502DA" w:rsidRDefault="0042265F" w:rsidP="0042265F">
      <w:pPr>
        <w:spacing w:after="0" w:line="276" w:lineRule="auto"/>
        <w:rPr>
          <w:rFonts w:ascii="Trebuchet MS" w:hAnsi="Trebuchet MS"/>
          <w:b/>
          <w:sz w:val="28"/>
          <w:szCs w:val="28"/>
          <w:lang w:val="es-US"/>
        </w:rPr>
      </w:pPr>
      <w:r w:rsidRPr="0042265F">
        <w:rPr>
          <w:rFonts w:ascii="Trebuchet MS" w:eastAsia="Trebuchet MS" w:hAnsi="Trebuchet MS"/>
          <w:sz w:val="28"/>
          <w:szCs w:val="28"/>
          <w:lang w:val="es-ES_tradnl"/>
        </w:rPr>
        <w:t>También puede llamarnos por teléfono al 1-800-433-5255</w:t>
      </w:r>
      <w:r>
        <w:rPr>
          <w:rFonts w:ascii="Trebuchet MS" w:eastAsia="Trebuchet MS" w:hAnsi="Trebuchet MS"/>
          <w:sz w:val="28"/>
          <w:szCs w:val="28"/>
          <w:lang w:val="es-ES_tradnl"/>
        </w:rPr>
        <w:t>.</w:t>
      </w:r>
      <w:r w:rsidR="00F321A9" w:rsidRPr="008502DA">
        <w:rPr>
          <w:rFonts w:ascii="Trebuchet MS" w:hAnsi="Trebuchet MS"/>
          <w:b/>
          <w:sz w:val="28"/>
          <w:szCs w:val="28"/>
          <w:lang w:val="es-US"/>
        </w:rPr>
        <w:br w:type="page"/>
      </w:r>
    </w:p>
    <w:p w14:paraId="0000001B" w14:textId="3BE6F1DA" w:rsidR="00127FAF" w:rsidRPr="00273440" w:rsidRDefault="00F321A9" w:rsidP="00273440">
      <w:pPr>
        <w:spacing w:after="0" w:line="276" w:lineRule="auto"/>
        <w:rPr>
          <w:rFonts w:ascii="Trebuchet MS" w:hAnsi="Trebuchet MS"/>
          <w:b/>
          <w:sz w:val="32"/>
          <w:szCs w:val="32"/>
          <w:lang w:val="es-US"/>
        </w:rPr>
      </w:pPr>
      <w:r w:rsidRPr="00273440">
        <w:rPr>
          <w:rFonts w:ascii="Trebuchet MS" w:eastAsia="Trebuchet MS" w:hAnsi="Trebuchet MS"/>
          <w:b/>
          <w:bCs/>
          <w:sz w:val="32"/>
          <w:szCs w:val="32"/>
          <w:lang w:val="es-ES_tradnl"/>
        </w:rPr>
        <w:lastRenderedPageBreak/>
        <w:t>Seguridad Social: dinero para tener una buena vida</w:t>
      </w:r>
    </w:p>
    <w:p w14:paraId="5F704895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color w:val="000000"/>
          <w:sz w:val="28"/>
          <w:szCs w:val="28"/>
          <w:highlight w:val="white"/>
          <w:lang w:val="es-US"/>
        </w:rPr>
      </w:pPr>
    </w:p>
    <w:p w14:paraId="411F4168" w14:textId="12C631F5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highlight w:val="white"/>
          <w:lang w:val="es-US"/>
        </w:rPr>
      </w:pPr>
      <w:r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 xml:space="preserve">La Seguridad Social y </w:t>
      </w:r>
      <w:r w:rsidR="0092128F"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 xml:space="preserve">el </w:t>
      </w:r>
      <w:r w:rsidR="004C6B12" w:rsidRP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programa de</w:t>
      </w:r>
      <w:r w:rsid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</w:t>
      </w:r>
      <w:r w:rsidR="0092128F"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 xml:space="preserve">Seguridad de Ingreso </w:t>
      </w:r>
      <w:proofErr w:type="gramStart"/>
      <w:r w:rsidR="0092128F"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>Suplementario</w:t>
      </w:r>
      <w:r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 xml:space="preserve">  </w:t>
      </w:r>
      <w:r w:rsidR="004C6B12" w:rsidRP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(</w:t>
      </w:r>
      <w:proofErr w:type="gramEnd"/>
      <w:r w:rsidR="004C6B12" w:rsidRP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SSI, por sus siglas en inglés)</w:t>
      </w:r>
      <w:r w:rsidR="004C6B12"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</w:t>
      </w:r>
      <w:r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>ayudan a</w:t>
      </w:r>
      <w:r>
        <w:rPr>
          <w:rFonts w:ascii="Trebuchet MS" w:eastAsia="Trebuchet MS" w:hAnsi="Trebuchet MS"/>
          <w:sz w:val="28"/>
          <w:szCs w:val="28"/>
          <w:highlight w:val="white"/>
          <w:lang w:val="es-ES_tradnl"/>
        </w:rPr>
        <w:t xml:space="preserve"> personas que viven en la pobreza. </w:t>
      </w:r>
    </w:p>
    <w:p w14:paraId="5EA85662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highlight w:val="white"/>
          <w:lang w:val="es-ES_tradnl"/>
        </w:rPr>
        <w:t xml:space="preserve">Les da dinero para satisfacer sus necesidades y vivir por su cuenta. </w:t>
      </w:r>
    </w:p>
    <w:p w14:paraId="505CF1DB" w14:textId="447B4F09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Más de 67 millones de personas reciben los beneficios de la Seguridad Social, SSI, o ambos. </w:t>
      </w:r>
    </w:p>
    <w:p w14:paraId="0000001C" w14:textId="18B74BE2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14 millones de esas personas tienen discapacidades o tienen un familiar con una discapacidad.  </w:t>
      </w:r>
    </w:p>
    <w:p w14:paraId="4AE6D11A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13647A51" w14:textId="03855DF9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no reciben mucho dinero de SSI. </w:t>
      </w:r>
    </w:p>
    <w:p w14:paraId="0F96071D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 mayoría de las personas recibe $550 por mes. </w:t>
      </w:r>
    </w:p>
    <w:p w14:paraId="304AE7C8" w14:textId="32B0B4D2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Sin embargo, es una gran ayuda para las personas con discapacidades.</w:t>
      </w:r>
    </w:p>
    <w:p w14:paraId="632F1A16" w14:textId="36DA9DD9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Les ayuda a pagar la atención médica que necesitan. </w:t>
      </w:r>
    </w:p>
    <w:p w14:paraId="6392C295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Ayuda a pagar otros costos que son parte de tener una discapacidad. </w:t>
      </w:r>
    </w:p>
    <w:p w14:paraId="0000001D" w14:textId="103FADF7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Sería un gran problema si los programas de la Seguridad Social y SSI recibieran menos dinero.</w:t>
      </w:r>
    </w:p>
    <w:p w14:paraId="76019C6B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025B3EF6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Algunas partes del programa de SSI hacen las cosas más difíciles para las personas con discapacidades. </w:t>
      </w:r>
    </w:p>
    <w:p w14:paraId="4FB05160" w14:textId="4993E1FD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Las personas pueden perder </w:t>
      </w:r>
      <w:r w:rsidR="0092128F">
        <w:rPr>
          <w:rFonts w:ascii="Trebuchet MS" w:eastAsia="Trebuchet MS" w:hAnsi="Trebuchet MS"/>
          <w:sz w:val="28"/>
          <w:szCs w:val="28"/>
          <w:lang w:val="es-ES_tradnl"/>
        </w:rPr>
        <w:t>el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SSI si ganan demasiado dinero. </w:t>
      </w:r>
    </w:p>
    <w:p w14:paraId="2CC3D794" w14:textId="495178F5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O bien, pueden perder </w:t>
      </w:r>
      <w:r w:rsidR="0092128F">
        <w:rPr>
          <w:rFonts w:ascii="Trebuchet MS" w:eastAsia="Trebuchet MS" w:hAnsi="Trebuchet MS"/>
          <w:sz w:val="28"/>
          <w:szCs w:val="28"/>
          <w:lang w:val="es-ES_tradnl"/>
        </w:rPr>
        <w:t>el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SSI si ahorran demasiado dinero. </w:t>
      </w:r>
    </w:p>
    <w:p w14:paraId="4C471E6C" w14:textId="4015B66E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Por lo tanto, algunas personas con discapacidades no trabajan, incluso cuando desean hacerlo. </w:t>
      </w:r>
    </w:p>
    <w:p w14:paraId="162A4825" w14:textId="559A24DF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>Las personas también pueden perder</w:t>
      </w:r>
      <w:r w:rsidR="0092128F">
        <w:rPr>
          <w:rFonts w:ascii="Trebuchet MS" w:eastAsia="Trebuchet MS" w:hAnsi="Trebuchet MS"/>
          <w:sz w:val="28"/>
          <w:szCs w:val="28"/>
          <w:lang w:val="es-ES_tradnl"/>
        </w:rPr>
        <w:t xml:space="preserve"> el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SSI si se casan. </w:t>
      </w:r>
    </w:p>
    <w:p w14:paraId="0000001E" w14:textId="1C046125" w:rsidR="00127FAF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Por lo tanto, algunas personas con discapacidades no se casan, incluso cuando desean hacerlo. </w:t>
      </w:r>
    </w:p>
    <w:p w14:paraId="7230BC76" w14:textId="77777777" w:rsidR="00522F28" w:rsidRPr="008502DA" w:rsidRDefault="00522F28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p w14:paraId="6770139D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El gobierno podría ayudar a mejorar el programa de SSI. </w:t>
      </w:r>
    </w:p>
    <w:p w14:paraId="05904A28" w14:textId="77777777" w:rsidR="00522F28" w:rsidRPr="008502DA" w:rsidRDefault="00F321A9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Podrían permitir que las personas ganen más dinero mientras reciben SSI. </w:t>
      </w:r>
    </w:p>
    <w:p w14:paraId="4FD71D6D" w14:textId="15855EFF" w:rsidR="00522F28" w:rsidRPr="008502DA" w:rsidRDefault="002D674A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Podrían </w:t>
      </w:r>
      <w:r w:rsidR="00F321A9">
        <w:rPr>
          <w:rFonts w:ascii="Trebuchet MS" w:eastAsia="Trebuchet MS" w:hAnsi="Trebuchet MS"/>
          <w:sz w:val="28"/>
          <w:szCs w:val="28"/>
          <w:lang w:val="es-ES_tradnl"/>
        </w:rPr>
        <w:t xml:space="preserve">permitir que las personas ahorren más dinero. </w:t>
      </w:r>
    </w:p>
    <w:p w14:paraId="0000001F" w14:textId="0D542D13" w:rsidR="00127FAF" w:rsidRPr="008502DA" w:rsidRDefault="002D674A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  <w:r>
        <w:rPr>
          <w:rFonts w:ascii="Trebuchet MS" w:eastAsia="Trebuchet MS" w:hAnsi="Trebuchet MS"/>
          <w:sz w:val="28"/>
          <w:szCs w:val="28"/>
          <w:lang w:val="es-ES_tradnl"/>
        </w:rPr>
        <w:t xml:space="preserve">Podrían </w:t>
      </w:r>
      <w:r w:rsidR="00F321A9">
        <w:rPr>
          <w:rFonts w:ascii="Trebuchet MS" w:eastAsia="Trebuchet MS" w:hAnsi="Trebuchet MS"/>
          <w:sz w:val="28"/>
          <w:szCs w:val="28"/>
          <w:lang w:val="es-ES_tradnl"/>
        </w:rPr>
        <w:t xml:space="preserve">permitir que las personas se casen sin perder </w:t>
      </w:r>
      <w:r w:rsidR="0092128F">
        <w:rPr>
          <w:rFonts w:ascii="Trebuchet MS" w:eastAsia="Trebuchet MS" w:hAnsi="Trebuchet MS"/>
          <w:sz w:val="28"/>
          <w:szCs w:val="28"/>
          <w:lang w:val="es-ES_tradnl"/>
        </w:rPr>
        <w:t>el</w:t>
      </w:r>
      <w:r w:rsidR="00F321A9">
        <w:rPr>
          <w:rFonts w:ascii="Trebuchet MS" w:eastAsia="Trebuchet MS" w:hAnsi="Trebuchet MS"/>
          <w:sz w:val="28"/>
          <w:szCs w:val="28"/>
          <w:lang w:val="es-ES_tradnl"/>
        </w:rPr>
        <w:t xml:space="preserve"> SSI. </w:t>
      </w:r>
    </w:p>
    <w:p w14:paraId="00000022" w14:textId="77777777" w:rsidR="00127FAF" w:rsidRPr="008502DA" w:rsidRDefault="00127FAF" w:rsidP="00273440">
      <w:pPr>
        <w:spacing w:after="0" w:line="276" w:lineRule="auto"/>
        <w:rPr>
          <w:rFonts w:ascii="Trebuchet MS" w:hAnsi="Trebuchet MS"/>
          <w:sz w:val="28"/>
          <w:szCs w:val="28"/>
          <w:lang w:val="es-US"/>
        </w:rPr>
      </w:pPr>
    </w:p>
    <w:sectPr w:rsidR="00127FAF" w:rsidRPr="008502DA" w:rsidSect="00273440">
      <w:footerReference w:type="default" r:id="rId13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0126" w14:textId="77777777" w:rsidR="00B071F2" w:rsidRDefault="00B071F2">
      <w:pPr>
        <w:spacing w:after="0" w:line="240" w:lineRule="auto"/>
      </w:pPr>
      <w:r>
        <w:separator/>
      </w:r>
    </w:p>
  </w:endnote>
  <w:endnote w:type="continuationSeparator" w:id="0">
    <w:p w14:paraId="04D965AB" w14:textId="77777777" w:rsidR="00B071F2" w:rsidRDefault="00B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8"/>
        <w:szCs w:val="28"/>
      </w:rPr>
      <w:id w:val="131228464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4028BD" w14:textId="627B1685" w:rsidR="00EA6D5F" w:rsidRPr="00EA6D5F" w:rsidRDefault="00F321A9" w:rsidP="00273440">
            <w:pPr>
              <w:pStyle w:val="Footer"/>
              <w:jc w:val="righ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eastAsia="Trebuchet MS" w:hAnsi="Trebuchet MS"/>
                <w:sz w:val="28"/>
                <w:szCs w:val="28"/>
                <w:lang w:val="es-ES_tradnl"/>
              </w:rPr>
              <w:t xml:space="preserve">Página </w: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D27898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7</w: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rebuchet MS" w:eastAsia="Trebuchet MS" w:hAnsi="Trebuchet MS"/>
                <w:sz w:val="28"/>
                <w:szCs w:val="28"/>
                <w:lang w:val="es-ES_tradnl"/>
              </w:rPr>
              <w:t xml:space="preserve"> de </w: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D27898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9</w:t>
            </w:r>
            <w:r w:rsidRPr="00EA6D5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04574721" w14:textId="77777777" w:rsidR="00EA6D5F" w:rsidRPr="00EA6D5F" w:rsidRDefault="00EA6D5F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81B19" w14:textId="77777777" w:rsidR="00B071F2" w:rsidRDefault="00B071F2">
      <w:pPr>
        <w:spacing w:after="0" w:line="240" w:lineRule="auto"/>
      </w:pPr>
      <w:r>
        <w:separator/>
      </w:r>
    </w:p>
  </w:footnote>
  <w:footnote w:type="continuationSeparator" w:id="0">
    <w:p w14:paraId="7E6458FF" w14:textId="77777777" w:rsidR="00B071F2" w:rsidRDefault="00B0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0CB6"/>
    <w:multiLevelType w:val="multilevel"/>
    <w:tmpl w:val="DD163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AF"/>
    <w:rsid w:val="0010127D"/>
    <w:rsid w:val="00127FAF"/>
    <w:rsid w:val="00157621"/>
    <w:rsid w:val="00177849"/>
    <w:rsid w:val="001A1EED"/>
    <w:rsid w:val="001E4703"/>
    <w:rsid w:val="0023428A"/>
    <w:rsid w:val="002363F3"/>
    <w:rsid w:val="00273440"/>
    <w:rsid w:val="002A5C40"/>
    <w:rsid w:val="002D674A"/>
    <w:rsid w:val="002E0FFD"/>
    <w:rsid w:val="002E74AF"/>
    <w:rsid w:val="002F3DCA"/>
    <w:rsid w:val="00305ED2"/>
    <w:rsid w:val="00323E41"/>
    <w:rsid w:val="003B112B"/>
    <w:rsid w:val="003F5651"/>
    <w:rsid w:val="0042265F"/>
    <w:rsid w:val="00465D80"/>
    <w:rsid w:val="0047040A"/>
    <w:rsid w:val="004A4B70"/>
    <w:rsid w:val="004A70F8"/>
    <w:rsid w:val="004C6B12"/>
    <w:rsid w:val="004E6DB6"/>
    <w:rsid w:val="00522F28"/>
    <w:rsid w:val="00571451"/>
    <w:rsid w:val="005E588D"/>
    <w:rsid w:val="006303D1"/>
    <w:rsid w:val="00683E0C"/>
    <w:rsid w:val="00725CF6"/>
    <w:rsid w:val="007D5264"/>
    <w:rsid w:val="007F0DF2"/>
    <w:rsid w:val="007F3E37"/>
    <w:rsid w:val="008226F3"/>
    <w:rsid w:val="00822B84"/>
    <w:rsid w:val="008245E0"/>
    <w:rsid w:val="0084390C"/>
    <w:rsid w:val="008502DA"/>
    <w:rsid w:val="00876056"/>
    <w:rsid w:val="008C5BB6"/>
    <w:rsid w:val="008D1043"/>
    <w:rsid w:val="00903531"/>
    <w:rsid w:val="00905FF2"/>
    <w:rsid w:val="00912D21"/>
    <w:rsid w:val="0092128F"/>
    <w:rsid w:val="00952BE3"/>
    <w:rsid w:val="00A4722E"/>
    <w:rsid w:val="00A71317"/>
    <w:rsid w:val="00A9457B"/>
    <w:rsid w:val="00AA5A51"/>
    <w:rsid w:val="00AF23D8"/>
    <w:rsid w:val="00B02D13"/>
    <w:rsid w:val="00B04A81"/>
    <w:rsid w:val="00B071F2"/>
    <w:rsid w:val="00B1455E"/>
    <w:rsid w:val="00BC1E3B"/>
    <w:rsid w:val="00BE4F21"/>
    <w:rsid w:val="00C326AA"/>
    <w:rsid w:val="00C5328D"/>
    <w:rsid w:val="00C62F15"/>
    <w:rsid w:val="00C66913"/>
    <w:rsid w:val="00CB2EBE"/>
    <w:rsid w:val="00D27898"/>
    <w:rsid w:val="00DB1700"/>
    <w:rsid w:val="00DB79FE"/>
    <w:rsid w:val="00DE40F3"/>
    <w:rsid w:val="00E55D40"/>
    <w:rsid w:val="00E62522"/>
    <w:rsid w:val="00E75EEF"/>
    <w:rsid w:val="00EA6D5F"/>
    <w:rsid w:val="00EC1612"/>
    <w:rsid w:val="00EE17AD"/>
    <w:rsid w:val="00F2340C"/>
    <w:rsid w:val="00F321A9"/>
    <w:rsid w:val="00F42F56"/>
    <w:rsid w:val="00F62681"/>
    <w:rsid w:val="00F92691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4C821D"/>
  <w15:docId w15:val="{53FD32A6-E3D3-41B7-B4A5-78237454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2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D72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2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6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DB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E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5F"/>
  </w:style>
  <w:style w:type="paragraph" w:styleId="Footer">
    <w:name w:val="footer"/>
    <w:basedOn w:val="Normal"/>
    <w:link w:val="FooterChar"/>
    <w:uiPriority w:val="99"/>
    <w:unhideWhenUsed/>
    <w:rsid w:val="00EA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5F"/>
  </w:style>
  <w:style w:type="character" w:styleId="UnresolvedMention">
    <w:name w:val="Unresolved Mention"/>
    <w:basedOn w:val="DefaultParagraphFont"/>
    <w:uiPriority w:val="99"/>
    <w:semiHidden/>
    <w:unhideWhenUsed/>
    <w:rsid w:val="0042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thear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osta\Downloads\thearc.org\paidleav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hearc.org/parents-advocates-sue-state-georgia-separate-unequal-education-thousands-students-disabiliti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thearc.org/west-virginia-national-disability-advocacy-groups-file-complaints-alleging-systemic-disability-discrimination-in-kanawha-county-schoo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0kJrIUow+ZYVKyG0yni9uJWpA==">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AD4B9C-8C1F-46D7-938B-5F990D2C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Kerwin-Wright</dc:creator>
  <cp:lastModifiedBy>Hillary Costa</cp:lastModifiedBy>
  <cp:revision>2</cp:revision>
  <dcterms:created xsi:type="dcterms:W3CDTF">2020-06-23T20:39:00Z</dcterms:created>
  <dcterms:modified xsi:type="dcterms:W3CDTF">2020-06-23T20:39:00Z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0x01010095C087F6703A534FA1EC66C264B3D356</vt:lpwstr>
  </property>
</Properties>
</file>